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76" w:rsidRDefault="00391B2D" w:rsidP="00391B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8B2676" w:rsidRPr="0085327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   </w:t>
      </w:r>
    </w:p>
    <w:p w:rsidR="008B2676" w:rsidRPr="0085327F" w:rsidRDefault="008B2676" w:rsidP="008B26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«СЕМИБУГОРИНСКИЙ СЕЛЬСОВЕТ» КАМЫЗЯКСКОГО РАЙОНА</w:t>
      </w:r>
    </w:p>
    <w:p w:rsidR="008B2676" w:rsidRDefault="008B2676" w:rsidP="008B2676">
      <w:pPr>
        <w:spacing w:after="0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5327F">
        <w:rPr>
          <w:rFonts w:ascii="Times New Roman" w:hAnsi="Times New Roman"/>
          <w:sz w:val="28"/>
          <w:szCs w:val="28"/>
        </w:rPr>
        <w:t>АСТРАХАНСКОЙ ОБЛАСТИ</w:t>
      </w:r>
    </w:p>
    <w:p w:rsidR="008B2676" w:rsidRDefault="008B2676" w:rsidP="008B2676">
      <w:pPr>
        <w:spacing w:after="0"/>
        <w:rPr>
          <w:rFonts w:ascii="Times New Roman" w:hAnsi="Times New Roman"/>
          <w:sz w:val="28"/>
          <w:szCs w:val="28"/>
        </w:rPr>
      </w:pPr>
    </w:p>
    <w:p w:rsidR="0048755F" w:rsidRDefault="0048755F" w:rsidP="004C77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</w:t>
      </w:r>
    </w:p>
    <w:p w:rsidR="008B2676" w:rsidRDefault="008B2676" w:rsidP="004C77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C77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533BED" w:rsidP="004C77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«15»февраля </w:t>
      </w:r>
      <w:r w:rsidR="00487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2013года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№20</w:t>
      </w:r>
    </w:p>
    <w:p w:rsidR="0048755F" w:rsidRDefault="0048755F" w:rsidP="004C77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1081" w:rsidRDefault="00533BED" w:rsidP="004C77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487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утверждении </w:t>
      </w:r>
      <w:r w:rsidR="00F310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долгосрочной  </w:t>
      </w:r>
      <w:r w:rsidR="00487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48755F" w:rsidRDefault="0048755F" w:rsidP="004C77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целевой</w:t>
      </w:r>
      <w:r w:rsidR="00F310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«Профилактика терроризма </w:t>
      </w:r>
    </w:p>
    <w:p w:rsidR="0048755F" w:rsidRDefault="0048755F" w:rsidP="004C77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экстремизма в МО «Семибугоринский сельсовет» </w:t>
      </w:r>
    </w:p>
    <w:p w:rsidR="0048755F" w:rsidRDefault="0048755F" w:rsidP="004C77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2013-2015 годы</w:t>
      </w:r>
      <w:r w:rsidR="00533BE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48755F" w:rsidRDefault="0048755F" w:rsidP="004C77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C77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391B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 обеспечения законно</w:t>
      </w:r>
      <w:r w:rsidR="00391B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сти, правопорядка, общественной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безопасности, повышения уровня антитеррористической защищенности населения и пресечения экстремистских проявлений н</w:t>
      </w:r>
      <w:r w:rsidR="00533BED">
        <w:rPr>
          <w:rFonts w:ascii="Times New Roman" w:hAnsi="Times New Roman"/>
          <w:color w:val="000000"/>
          <w:sz w:val="28"/>
          <w:szCs w:val="28"/>
          <w:lang w:eastAsia="ru-RU"/>
        </w:rPr>
        <w:t>а территории МО «Семибугорински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сельсовет», в соответствии с</w:t>
      </w:r>
      <w:r w:rsidR="00020B89">
        <w:rPr>
          <w:rFonts w:ascii="Times New Roman" w:hAnsi="Times New Roman"/>
          <w:color w:val="000000"/>
          <w:sz w:val="28"/>
          <w:szCs w:val="28"/>
          <w:lang w:eastAsia="ru-RU"/>
        </w:rPr>
        <w:t>т.8. п.8 Устава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 «Семибугоринский сельсовет», постановлением администрации МО «Сем</w:t>
      </w:r>
      <w:r w:rsidR="00533BED">
        <w:rPr>
          <w:rFonts w:ascii="Times New Roman" w:hAnsi="Times New Roman"/>
          <w:color w:val="000000"/>
          <w:sz w:val="28"/>
          <w:szCs w:val="28"/>
          <w:lang w:eastAsia="ru-RU"/>
        </w:rPr>
        <w:t>ибугоринский сельсовет» от 21.03.2011г. №16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«О Порядке принятия решения о разработке долгосрочных целевых программ МО «Семибугоринский сельсовет», их формировании и реализации»</w:t>
      </w:r>
      <w:r w:rsidR="00020B8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48755F" w:rsidRDefault="0048755F" w:rsidP="004C77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391B2D" w:rsidP="00533B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ПОСТАНОВЛЯЮ:</w:t>
      </w:r>
    </w:p>
    <w:p w:rsidR="00391B2D" w:rsidRDefault="00391B2D" w:rsidP="00533B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533B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Утвердить</w:t>
      </w:r>
      <w:r w:rsidR="00F310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долгосрочную муниципальную целевую программу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«Профилактика терроризма и эк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стремизма в МО «Семибугоринский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2013-2015 годы. (прилагается)</w:t>
      </w:r>
    </w:p>
    <w:p w:rsidR="0048755F" w:rsidRDefault="0048755F" w:rsidP="00533B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2.Главному бухгалтеру МО «Семибугоринский</w:t>
      </w:r>
      <w:r w:rsidRPr="002B775D">
        <w:rPr>
          <w:rFonts w:ascii="Times New Roman" w:hAnsi="Times New Roman"/>
          <w:sz w:val="28"/>
          <w:szCs w:val="28"/>
        </w:rPr>
        <w:t xml:space="preserve"> сельсовет»</w:t>
      </w:r>
      <w:r w:rsidR="00533BED">
        <w:rPr>
          <w:rFonts w:ascii="Times New Roman" w:hAnsi="Times New Roman"/>
          <w:sz w:val="28"/>
          <w:szCs w:val="28"/>
        </w:rPr>
        <w:t xml:space="preserve">    (Кушалакова</w:t>
      </w:r>
      <w:r>
        <w:rPr>
          <w:rFonts w:ascii="Times New Roman" w:hAnsi="Times New Roman"/>
          <w:sz w:val="28"/>
          <w:szCs w:val="28"/>
        </w:rPr>
        <w:t>А.Х.</w:t>
      </w:r>
      <w:r w:rsidR="00F31081">
        <w:rPr>
          <w:rFonts w:ascii="Times New Roman" w:hAnsi="Times New Roman"/>
          <w:sz w:val="28"/>
          <w:szCs w:val="28"/>
        </w:rPr>
        <w:t xml:space="preserve">) при формировании </w:t>
      </w:r>
      <w:r>
        <w:rPr>
          <w:rFonts w:ascii="Times New Roman" w:hAnsi="Times New Roman"/>
          <w:sz w:val="28"/>
          <w:szCs w:val="28"/>
        </w:rPr>
        <w:t>бюджета МО «Семибугоринский</w:t>
      </w:r>
      <w:r w:rsidRPr="002B775D">
        <w:rPr>
          <w:rFonts w:ascii="Times New Roman" w:hAnsi="Times New Roman"/>
          <w:sz w:val="28"/>
          <w:szCs w:val="28"/>
        </w:rPr>
        <w:t xml:space="preserve"> сельсовет» на очередной финансовый год предусматривать объем средств для реализации долгосрочной целевой программы.</w:t>
      </w:r>
    </w:p>
    <w:p w:rsidR="00F31081" w:rsidRDefault="00F31081" w:rsidP="00533B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Данное постановление направить в 20-ти дневный срок в контрольно-правовое управление Губернатора Астраханской области.</w:t>
      </w:r>
    </w:p>
    <w:p w:rsidR="00F31081" w:rsidRPr="002B775D" w:rsidRDefault="00F31081" w:rsidP="00533B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со дня обнародования.</w:t>
      </w:r>
    </w:p>
    <w:p w:rsidR="00391B2D" w:rsidRDefault="00F31081" w:rsidP="008B26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8755F">
        <w:rPr>
          <w:rFonts w:ascii="Times New Roman" w:hAnsi="Times New Roman"/>
          <w:sz w:val="28"/>
          <w:szCs w:val="28"/>
        </w:rPr>
        <w:t>.</w:t>
      </w:r>
      <w:r w:rsidR="0048755F" w:rsidRPr="002B775D">
        <w:rPr>
          <w:rFonts w:ascii="Times New Roman" w:hAnsi="Times New Roman"/>
          <w:sz w:val="28"/>
          <w:szCs w:val="28"/>
        </w:rPr>
        <w:t xml:space="preserve"> Контроль за выполнением на</w:t>
      </w:r>
      <w:r w:rsidR="0048755F">
        <w:rPr>
          <w:rFonts w:ascii="Times New Roman" w:hAnsi="Times New Roman"/>
          <w:sz w:val="28"/>
          <w:szCs w:val="28"/>
        </w:rPr>
        <w:t>стоящего постановления возлагаю</w:t>
      </w:r>
      <w:r w:rsidR="0048755F" w:rsidRPr="002B775D">
        <w:rPr>
          <w:rFonts w:ascii="Times New Roman" w:hAnsi="Times New Roman"/>
          <w:sz w:val="28"/>
          <w:szCs w:val="28"/>
        </w:rPr>
        <w:t xml:space="preserve"> на </w:t>
      </w:r>
      <w:r w:rsidR="0048755F">
        <w:rPr>
          <w:rFonts w:ascii="Times New Roman" w:hAnsi="Times New Roman"/>
          <w:sz w:val="28"/>
          <w:szCs w:val="28"/>
        </w:rPr>
        <w:t>себя.</w:t>
      </w:r>
      <w:r w:rsidR="0098787E">
        <w:rPr>
          <w:rFonts w:ascii="Times New Roman" w:hAnsi="Times New Roman"/>
          <w:sz w:val="28"/>
          <w:szCs w:val="28"/>
        </w:rPr>
        <w:t xml:space="preserve"> </w:t>
      </w:r>
    </w:p>
    <w:p w:rsidR="00391B2D" w:rsidRDefault="00391B2D" w:rsidP="008B2676">
      <w:pPr>
        <w:jc w:val="both"/>
        <w:rPr>
          <w:rFonts w:ascii="Times New Roman" w:hAnsi="Times New Roman"/>
          <w:sz w:val="28"/>
          <w:szCs w:val="28"/>
        </w:rPr>
      </w:pPr>
    </w:p>
    <w:p w:rsidR="00887DA0" w:rsidRDefault="00391B2D" w:rsidP="00887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«Семибугоринский сельсовет»                        С.А.Досалиев</w:t>
      </w:r>
      <w:r w:rsidR="00887DA0">
        <w:rPr>
          <w:rFonts w:ascii="Times New Roman" w:hAnsi="Times New Roman"/>
          <w:sz w:val="28"/>
          <w:szCs w:val="28"/>
        </w:rPr>
        <w:t>а</w:t>
      </w:r>
    </w:p>
    <w:p w:rsidR="0048755F" w:rsidRPr="005B0FC2" w:rsidRDefault="00887DA0" w:rsidP="005B0F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FC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48755F" w:rsidRPr="005B0FC2">
        <w:rPr>
          <w:rFonts w:ascii="Times New Roman" w:hAnsi="Times New Roman"/>
          <w:color w:val="000000"/>
          <w:sz w:val="24"/>
          <w:szCs w:val="24"/>
          <w:lang w:eastAsia="ru-RU"/>
        </w:rPr>
        <w:t>Приложение к Постановлению</w:t>
      </w:r>
    </w:p>
    <w:p w:rsidR="0048755F" w:rsidRPr="005B0FC2" w:rsidRDefault="0048755F" w:rsidP="005B0F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0F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 муниципального </w:t>
      </w:r>
    </w:p>
    <w:p w:rsidR="0048755F" w:rsidRPr="005B0FC2" w:rsidRDefault="0048755F" w:rsidP="005B0FC2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B0FC2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 «Семибугоринский сельсовет»</w:t>
      </w:r>
    </w:p>
    <w:p w:rsidR="0048755F" w:rsidRPr="005B0FC2" w:rsidRDefault="00533BED" w:rsidP="005B0FC2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B0F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 « 15 </w:t>
      </w:r>
      <w:r w:rsidR="0048755F" w:rsidRPr="005B0FC2">
        <w:rPr>
          <w:rFonts w:ascii="Times New Roman" w:hAnsi="Times New Roman"/>
          <w:color w:val="000000"/>
          <w:sz w:val="24"/>
          <w:szCs w:val="24"/>
          <w:lang w:eastAsia="ru-RU"/>
        </w:rPr>
        <w:t>»  </w:t>
      </w:r>
      <w:r w:rsidRPr="005B0FC2">
        <w:rPr>
          <w:rFonts w:ascii="Times New Roman" w:hAnsi="Times New Roman"/>
          <w:color w:val="000000"/>
          <w:sz w:val="24"/>
          <w:szCs w:val="24"/>
          <w:lang w:eastAsia="ru-RU"/>
        </w:rPr>
        <w:t>февраля</w:t>
      </w:r>
      <w:r w:rsidR="0048755F" w:rsidRPr="005B0F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2013г  </w:t>
      </w:r>
      <w:r w:rsidRPr="005B0FC2">
        <w:rPr>
          <w:rFonts w:ascii="Times New Roman" w:hAnsi="Times New Roman"/>
          <w:color w:val="000000"/>
          <w:sz w:val="24"/>
          <w:szCs w:val="24"/>
          <w:lang w:eastAsia="ru-RU"/>
        </w:rPr>
        <w:t>№20</w:t>
      </w:r>
    </w:p>
    <w:p w:rsidR="0048755F" w:rsidRPr="004C77BA" w:rsidRDefault="0048755F" w:rsidP="005B0FC2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48755F" w:rsidRPr="004C77BA" w:rsidRDefault="0048755F" w:rsidP="005A698F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Муниципальная целевая программа</w:t>
      </w:r>
    </w:p>
    <w:p w:rsidR="0048755F" w:rsidRPr="004C77BA" w:rsidRDefault="0048755F" w:rsidP="005A698F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«Профилактика терроризма и экстремизма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 «Семибугоринский сельсовет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» на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3-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</w:t>
      </w:r>
    </w:p>
    <w:p w:rsidR="0048755F" w:rsidRPr="004C77BA" w:rsidRDefault="0048755F" w:rsidP="005A698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48755F" w:rsidRPr="004C77BA" w:rsidRDefault="0048755F" w:rsidP="005A698F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Паспорт программы </w:t>
      </w:r>
    </w:p>
    <w:p w:rsidR="0048755F" w:rsidRPr="004C77BA" w:rsidRDefault="0048755F" w:rsidP="005A698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59"/>
        <w:gridCol w:w="7016"/>
      </w:tblGrid>
      <w:tr w:rsidR="0048755F" w:rsidRPr="001903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2B77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целевая программа  «Профилактика терроризма и экстремизма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 «Семибугоринский сельсовет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 (далее – Программа)</w:t>
            </w:r>
          </w:p>
        </w:tc>
      </w:tr>
      <w:tr w:rsidR="0048755F" w:rsidRPr="001903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EF2934" w:rsidRDefault="0048755F" w:rsidP="00EF29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30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от 06.03.2006 № 35-ФЗ "О противодействии терроризму", Распоряжение Правительства АО от10.08.2011 № 350-Пр «О дополнительных мерах по борьбе с террористическими, экстремистскими проявлениями и обеспечению правопорядка на территории Астраханской области»</w:t>
            </w:r>
          </w:p>
        </w:tc>
      </w:tr>
      <w:tr w:rsidR="0048755F" w:rsidRPr="001903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6301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 «Семибугоринский сельсовет»</w:t>
            </w:r>
          </w:p>
        </w:tc>
      </w:tr>
      <w:tr w:rsidR="0048755F" w:rsidRPr="001903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МО «Семибугоринский сельсовет»</w:t>
            </w:r>
          </w:p>
        </w:tc>
      </w:tr>
      <w:tr w:rsidR="0048755F" w:rsidRPr="001903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государственной политики в области профилактики терроризма и экстремизма в Российской Федерации;</w:t>
            </w:r>
          </w:p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системы профилактических мер антитеррористической и антиэкстремистской направленности;</w:t>
            </w:r>
          </w:p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предупреждение террористических и экстремистских проявлений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укрепление межнационального согласия;</w:t>
            </w:r>
          </w:p>
        </w:tc>
      </w:tr>
      <w:tr w:rsidR="0048755F" w:rsidRPr="001903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сведение к минимуму проявлений терроризма и экстремизма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усиление антитеррористической защищенности объектов социальной сферы;</w:t>
            </w:r>
          </w:p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привлечение граждан, не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государственных организаций, 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общественных объединений для обеспечения максимальной эффективности деятельности по профилактике проявлений терроризма и экстремизма;</w:t>
            </w:r>
          </w:p>
          <w:p w:rsidR="0048755F" w:rsidRPr="004C77BA" w:rsidRDefault="0048755F" w:rsidP="006301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воспитательной пропагандистской работы с населением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направленной на предупреждение 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террористической и экстремистской деятельности, повышение бдительности;</w:t>
            </w:r>
          </w:p>
        </w:tc>
      </w:tr>
      <w:tr w:rsidR="0048755F" w:rsidRPr="001903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Сроки и этапы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программы будет осуществляться в три этапа:</w:t>
            </w:r>
          </w:p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первый этап –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год;</w:t>
            </w:r>
          </w:p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второй этап –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год;</w:t>
            </w:r>
          </w:p>
          <w:p w:rsidR="0048755F" w:rsidRPr="004C77BA" w:rsidRDefault="0048755F" w:rsidP="0074571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третий этап –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год; </w:t>
            </w:r>
          </w:p>
        </w:tc>
      </w:tr>
      <w:tr w:rsidR="0048755F" w:rsidRPr="001903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Исполнители основных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7F23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чреждения образования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 культуры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мобилизационной работе, делам гражданской обороны, чрезвычайным ситуациям и ликвидации последствий стихийных бедствий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МО, «Семибугровская врачебная амбулатория». МУП «Семибугоринское».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ОВД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Камызякского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(по согласованию). Отделение УФСБ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Камызякского района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(по согласованию).</w:t>
            </w:r>
          </w:p>
        </w:tc>
      </w:tr>
      <w:tr w:rsidR="0048755F" w:rsidRPr="001903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финансирования отдельных мероприятий программы организации исполнители могут использовать собственные средства или иные источники внебюджетного финансирования </w:t>
            </w:r>
          </w:p>
        </w:tc>
      </w:tr>
      <w:tr w:rsidR="0048755F" w:rsidRPr="001903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7F23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Программы позволит снизить возможность совершения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террористических актов, создать систему технической защиты объектов социальной сферы, образования, здравоохранения, жизнеобеспечения, объектов с массовым пребыванием людей</w:t>
            </w:r>
          </w:p>
        </w:tc>
      </w:tr>
      <w:tr w:rsidR="0048755F" w:rsidRPr="001903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контроля  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7F23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выполнения программных мероприятий возлагается на заместителя главы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</w:tbl>
    <w:p w:rsidR="0048755F" w:rsidRDefault="0048755F" w:rsidP="005A698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Pr="004C77BA" w:rsidRDefault="0048755F" w:rsidP="005A698F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p w:rsidR="0048755F" w:rsidRPr="004C77BA" w:rsidRDefault="0048755F" w:rsidP="005A698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48755F" w:rsidRPr="004C77BA" w:rsidRDefault="0048755F" w:rsidP="005A698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Программы и ее последующая реализация обусловлена высокой напряженностью ситуации в сфере борьбы с терроризмом и экстремизмом. </w:t>
      </w:r>
    </w:p>
    <w:p w:rsidR="0048755F" w:rsidRPr="004C77BA" w:rsidRDefault="0048755F" w:rsidP="005A698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Наиболее остро встают вопросы обеспечения антитеррористической защищенности объектов социальной сферы. Уровень технической защищенности учреждений образования, здравоохранения и культуры характеризуется высокой степенью уязвимости в диверсионно-террористическом отношении. Основными недостатками указанной группы объектов является отсутствие надежных и современных систем тревожной 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сигнализации, оповещения, мониторинга фактической обстановки, надежных входных и выходных устройств, надежного ограждения объектов.</w:t>
      </w:r>
    </w:p>
    <w:p w:rsidR="0048755F" w:rsidRPr="004C77BA" w:rsidRDefault="0048755F" w:rsidP="005A698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Не менее важна проблема защиты от несанкционированного вмешательства в деятельности объектов жизнеобеспечения населения и территорий. К основным недостаткам данной группы объектов следует отнести слабую режимно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-охранную организацию, возможность дистанционного влияния на работу жизнеобеспечивающего оборудования, большую протяженность и разветвленность, а, следовательно, высокую уязвимость инженерной инфраструктуры данных объектов.</w:t>
      </w:r>
    </w:p>
    <w:p w:rsidR="0048755F" w:rsidRPr="004C77BA" w:rsidRDefault="0048755F" w:rsidP="005A698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отдельных мероприятий защиты населения и территорий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 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террористической угрозы требует значительных материальных вложений и затрат времени. Именно этим вызвана необходимость решения перечисленных вопросов и проблем программно-целевым методом.</w:t>
      </w:r>
    </w:p>
    <w:p w:rsidR="0048755F" w:rsidRPr="004C77BA" w:rsidRDefault="0048755F" w:rsidP="005A698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48755F" w:rsidRPr="004C77BA" w:rsidRDefault="0048755F" w:rsidP="005A698F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2. Цели и задачи Программы. Сроки и этапы ее реализации</w:t>
      </w:r>
    </w:p>
    <w:p w:rsidR="0048755F" w:rsidRPr="004C77BA" w:rsidRDefault="0048755F" w:rsidP="005A698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48755F" w:rsidRPr="004C77BA" w:rsidRDefault="0048755F" w:rsidP="005A698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Основными целями Программы являются:</w:t>
      </w:r>
    </w:p>
    <w:p w:rsidR="0048755F" w:rsidRPr="004C77BA" w:rsidRDefault="0048755F" w:rsidP="005A698F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государственной политики в области профилактики терроризма и экстремизма в Российской Федерации;</w:t>
      </w: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8755F" w:rsidRPr="004C77BA" w:rsidRDefault="0048755F" w:rsidP="005A698F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системы профилактических мер антитеррористической и антиэкстремистской направленности;</w:t>
      </w: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8755F" w:rsidRPr="004C77BA" w:rsidRDefault="0048755F" w:rsidP="005A698F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предупреждение террористических и экстремистских проявлений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8755F" w:rsidRPr="004C77BA" w:rsidRDefault="0048755F" w:rsidP="0098787E">
      <w:pPr>
        <w:numPr>
          <w:ilvl w:val="0"/>
          <w:numId w:val="1"/>
        </w:numPr>
        <w:spacing w:before="100" w:beforeAutospacing="1" w:after="0" w:line="225" w:lineRule="atLeast"/>
        <w:ind w:left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укрепление межнационального согласия.</w:t>
      </w:r>
    </w:p>
    <w:p w:rsidR="0048755F" w:rsidRPr="004C77BA" w:rsidRDefault="0048755F" w:rsidP="005A698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Основными задачами Программы являются:</w:t>
      </w:r>
    </w:p>
    <w:p w:rsidR="0048755F" w:rsidRPr="004C77BA" w:rsidRDefault="0048755F" w:rsidP="005A698F">
      <w:pPr>
        <w:numPr>
          <w:ilvl w:val="0"/>
          <w:numId w:val="2"/>
        </w:numPr>
        <w:spacing w:before="100" w:beforeAutospacing="1" w:after="100" w:afterAutospacing="1" w:line="225" w:lineRule="atLeast"/>
        <w:ind w:left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сведение к минимуму проявлений терроризма и экстремизма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8755F" w:rsidRPr="004C77BA" w:rsidRDefault="0048755F" w:rsidP="005A698F">
      <w:pPr>
        <w:numPr>
          <w:ilvl w:val="0"/>
          <w:numId w:val="2"/>
        </w:numPr>
        <w:spacing w:before="100" w:beforeAutospacing="1" w:after="100" w:afterAutospacing="1" w:line="225" w:lineRule="atLeast"/>
        <w:ind w:left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усиление антитеррористической защищенности объектов социальной сферы;</w:t>
      </w: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8755F" w:rsidRPr="004C77BA" w:rsidRDefault="0048755F" w:rsidP="005A698F">
      <w:pPr>
        <w:numPr>
          <w:ilvl w:val="0"/>
          <w:numId w:val="2"/>
        </w:numPr>
        <w:spacing w:before="100" w:beforeAutospacing="1" w:after="100" w:afterAutospacing="1" w:line="225" w:lineRule="atLeast"/>
        <w:ind w:left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граждан, негосударственных организаций,  общественных объединений для обеспечения максимальной эффективности деятельности по профилактике проявлений терроризма и экстремизма;</w:t>
      </w: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8755F" w:rsidRPr="004C77BA" w:rsidRDefault="0048755F" w:rsidP="0098787E">
      <w:pPr>
        <w:numPr>
          <w:ilvl w:val="0"/>
          <w:numId w:val="2"/>
        </w:numPr>
        <w:spacing w:before="100" w:beforeAutospacing="1" w:after="0" w:line="225" w:lineRule="atLeast"/>
        <w:ind w:left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воспитательной пропагандистской работы с населением района, направленной на предупреждение террористической и экстремистской деятельности, повышение бдительности.</w:t>
      </w:r>
    </w:p>
    <w:p w:rsidR="0048755F" w:rsidRPr="004C77BA" w:rsidRDefault="0048755F" w:rsidP="005A698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Выполнения мероприятий программы будет осуществляться в три этапа:</w:t>
      </w:r>
    </w:p>
    <w:p w:rsidR="0048755F" w:rsidRPr="004C77BA" w:rsidRDefault="0048755F" w:rsidP="005A698F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первый этап –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год;</w:t>
      </w: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8755F" w:rsidRPr="004C77BA" w:rsidRDefault="0048755F" w:rsidP="005A698F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второй этап –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год;</w:t>
      </w: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8755F" w:rsidRPr="004C77BA" w:rsidRDefault="0048755F" w:rsidP="005A698F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третий этап –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48755F" w:rsidRPr="004C77BA" w:rsidRDefault="0048755F" w:rsidP="005A698F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 Программные мероприятия</w:t>
      </w:r>
    </w:p>
    <w:p w:rsidR="0048755F" w:rsidRPr="004C77BA" w:rsidRDefault="0048755F" w:rsidP="005A698F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48755F" w:rsidRPr="004C77BA" w:rsidRDefault="0048755F" w:rsidP="005A698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Приоритетными направлениями Программы в сфере профилактики терроризма и экстремизма являются:</w:t>
      </w:r>
    </w:p>
    <w:p w:rsidR="0048755F" w:rsidRPr="004C77BA" w:rsidRDefault="0048755F" w:rsidP="006F6B3F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информационно-пропагандистское сопровождение антитеррористической деятельности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8755F" w:rsidRPr="004C77BA" w:rsidRDefault="0048755F" w:rsidP="005A698F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организационно-методические мероприятия;</w:t>
      </w: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8755F" w:rsidRPr="004C77BA" w:rsidRDefault="0048755F" w:rsidP="005A698F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повышение антитеррористической защищенности объектов социальной сферы и инженерной инфраструктуры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8755F" w:rsidRPr="004C77BA" w:rsidRDefault="0048755F" w:rsidP="005A698F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4. Ресурсное обеспечение программы</w:t>
      </w:r>
    </w:p>
    <w:p w:rsidR="0048755F" w:rsidRPr="004C77BA" w:rsidRDefault="0048755F" w:rsidP="005A698F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48755F" w:rsidRPr="004C77BA" w:rsidRDefault="0048755F" w:rsidP="005A698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Финансирование мероприятий программы предполагается осуществлять из различных источников:</w:t>
      </w:r>
    </w:p>
    <w:p w:rsidR="0048755F" w:rsidRPr="004C77BA" w:rsidRDefault="0048755F" w:rsidP="005A698F">
      <w:pPr>
        <w:numPr>
          <w:ilvl w:val="0"/>
          <w:numId w:val="5"/>
        </w:numPr>
        <w:spacing w:before="100" w:beforeAutospacing="1" w:after="100" w:afterAutospacing="1" w:line="225" w:lineRule="atLeast"/>
        <w:ind w:left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Собственные средства организаций и учреждений;</w:t>
      </w: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8755F" w:rsidRPr="004C77BA" w:rsidRDefault="0048755F" w:rsidP="005A698F">
      <w:pPr>
        <w:numPr>
          <w:ilvl w:val="0"/>
          <w:numId w:val="5"/>
        </w:numPr>
        <w:spacing w:before="100" w:beforeAutospacing="1" w:after="100" w:afterAutospacing="1" w:line="225" w:lineRule="atLeast"/>
        <w:ind w:left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внебюджетные источники финансирования.</w:t>
      </w: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8755F" w:rsidRPr="004C77BA" w:rsidRDefault="0048755F" w:rsidP="005A698F">
      <w:pPr>
        <w:numPr>
          <w:ilvl w:val="0"/>
          <w:numId w:val="5"/>
        </w:numPr>
        <w:spacing w:before="100" w:beforeAutospacing="1" w:after="100" w:afterAutospacing="1" w:line="225" w:lineRule="atLeast"/>
        <w:ind w:left="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средств внебюджетных источников финансирования осуществляется при невозможности использования бюджетных средств для выполнения конкретных мероприятий Программы.</w:t>
      </w:r>
    </w:p>
    <w:p w:rsidR="0048755F" w:rsidRPr="004C77BA" w:rsidRDefault="0048755F" w:rsidP="005A698F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5. Управление реализацией мероприятий Программы и контроль хода ее выполнения</w:t>
      </w:r>
    </w:p>
    <w:p w:rsidR="0048755F" w:rsidRPr="004C77BA" w:rsidRDefault="0048755F" w:rsidP="005A698F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48755F" w:rsidRPr="004C77BA" w:rsidRDefault="0048755F" w:rsidP="005A698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Оперативное управление реализацией Программы осуществляет  заместитель гла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 администрации МО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8755F" w:rsidRDefault="0048755F" w:rsidP="005A69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Ответственными за своевременное выполнение мероприятий  Программы являются исполнители Программы. В ходе реализации Программы отдельные ее мероприятия могут уточняться, а объемы финансирования корректироваться с учетом утвержденных расходов бюджета на текущий год и возможностей внебюджетного финансирования. Рассмотрение хода реализации и оценка результатов выполнения Программы проводятся на заседаниях ПДС и комиссий. Ежегодно к 10 января и 10 июля  представля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отчет о ходе реализации Программы. По итогам реализации мероприятий 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отче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заслушивается 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заседаниях 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, а при необходимости на постоянных депутатских комиссиях 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вета МО «Семибугоринский сельсовет».</w:t>
      </w:r>
    </w:p>
    <w:p w:rsidR="0048755F" w:rsidRPr="004C77BA" w:rsidRDefault="0048755F" w:rsidP="005A698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48755F" w:rsidRDefault="0048755F" w:rsidP="005A698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Pr="004C77BA" w:rsidRDefault="0048755F" w:rsidP="005A698F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6. Ожидаемые результаты реализации Программы</w:t>
      </w:r>
    </w:p>
    <w:p w:rsidR="0048755F" w:rsidRPr="004C77BA" w:rsidRDefault="0048755F" w:rsidP="005A698F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48755F" w:rsidRPr="004C77BA" w:rsidRDefault="0048755F" w:rsidP="005A698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Реализация мероприятий Программы позволит снизить возможность совершения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террористических актов, создать систему технической защиты объектов социальной сферы, образования, здравоохранения, жизнеобеспечения, объектов с массовым пребыванием людей.</w:t>
      </w:r>
    </w:p>
    <w:p w:rsidR="0048755F" w:rsidRPr="004C77BA" w:rsidRDefault="0048755F" w:rsidP="005A698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48755F" w:rsidRDefault="0048755F" w:rsidP="005A698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5A698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48755F" w:rsidSect="00391B2D">
          <w:headerReference w:type="default" r:id="rId7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8755F" w:rsidRPr="004C77BA" w:rsidRDefault="0048755F" w:rsidP="005A698F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7. Система программных мероприятий </w:t>
      </w:r>
    </w:p>
    <w:tbl>
      <w:tblPr>
        <w:tblW w:w="1535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3"/>
        <w:gridCol w:w="2805"/>
        <w:gridCol w:w="2846"/>
        <w:gridCol w:w="1567"/>
        <w:gridCol w:w="1160"/>
        <w:gridCol w:w="60"/>
        <w:gridCol w:w="1179"/>
        <w:gridCol w:w="1309"/>
        <w:gridCol w:w="1309"/>
        <w:gridCol w:w="2566"/>
      </w:tblGrid>
      <w:tr w:rsidR="0048755F" w:rsidRPr="0019030E" w:rsidTr="00057369">
        <w:trPr>
          <w:tblCellSpacing w:w="15" w:type="dxa"/>
        </w:trPr>
        <w:tc>
          <w:tcPr>
            <w:tcW w:w="50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  <w:r w:rsidRPr="004C77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 </w:t>
            </w:r>
          </w:p>
        </w:tc>
        <w:tc>
          <w:tcPr>
            <w:tcW w:w="2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Исполнители </w:t>
            </w:r>
          </w:p>
        </w:tc>
        <w:tc>
          <w:tcPr>
            <w:tcW w:w="1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исполнения </w:t>
            </w:r>
          </w:p>
        </w:tc>
        <w:tc>
          <w:tcPr>
            <w:tcW w:w="11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Финанси</w:t>
            </w:r>
          </w:p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рование </w:t>
            </w:r>
          </w:p>
        </w:tc>
        <w:tc>
          <w:tcPr>
            <w:tcW w:w="37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Ожидаемый</w:t>
            </w:r>
          </w:p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 </w:t>
            </w:r>
          </w:p>
        </w:tc>
      </w:tr>
      <w:tr w:rsidR="0048755F" w:rsidRPr="0019030E" w:rsidTr="00057369">
        <w:trPr>
          <w:tblCellSpacing w:w="15" w:type="dxa"/>
        </w:trPr>
        <w:tc>
          <w:tcPr>
            <w:tcW w:w="50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456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(т.р.)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456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(т.р.)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456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(т.р.) </w:t>
            </w:r>
          </w:p>
        </w:tc>
        <w:tc>
          <w:tcPr>
            <w:tcW w:w="2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755F" w:rsidRPr="0019030E" w:rsidTr="00057369">
        <w:trPr>
          <w:tblCellSpacing w:w="15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9 </w:t>
            </w:r>
          </w:p>
        </w:tc>
      </w:tr>
      <w:tr w:rsidR="0048755F" w:rsidRPr="0019030E" w:rsidTr="00057369">
        <w:trPr>
          <w:tblCellSpacing w:w="15" w:type="dxa"/>
        </w:trPr>
        <w:tc>
          <w:tcPr>
            <w:tcW w:w="15294" w:type="dxa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1. Информационно-пропагандистское сопровождение антитеррористической деятельности</w:t>
            </w:r>
          </w:p>
        </w:tc>
      </w:tr>
      <w:tr w:rsidR="0048755F" w:rsidRPr="0019030E" w:rsidTr="00057369">
        <w:trPr>
          <w:tblCellSpacing w:w="15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Изготовление стендов, тематических материалов по поведению в экстремальных ситуациях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,</w:t>
            </w:r>
          </w:p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«Семибугровская ООШ», Семибугровская врачебная амбулатория  МУП «Семибугоринское»,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D04D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9731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подготовленности населения </w:t>
            </w:r>
          </w:p>
        </w:tc>
      </w:tr>
      <w:tr w:rsidR="0048755F" w:rsidRPr="0019030E" w:rsidTr="00057369">
        <w:trPr>
          <w:tblCellSpacing w:w="15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цикла лекций и бесед в образовательных учреждениях, антитеррористической направленности 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Default="0048755F" w:rsidP="00D04D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  культуры ,</w:t>
            </w:r>
          </w:p>
          <w:p w:rsidR="0048755F" w:rsidRPr="004C77BA" w:rsidRDefault="0048755F" w:rsidP="00D04D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«Семибугровская ООШ», «Семибугровская врачебная амбулатория» МУП «Семибугоринское»,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D04D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подготовленности населения </w:t>
            </w:r>
          </w:p>
        </w:tc>
      </w:tr>
      <w:tr w:rsidR="0048755F" w:rsidRPr="0019030E" w:rsidTr="00057369">
        <w:trPr>
          <w:tblCellSpacing w:w="15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в образовательных учреждениях 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«Месячника безопасности, занятий по профилактике ложных сообщений об угрозе терракта 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МБОУ «Семибугровская ООШ»,</w:t>
            </w:r>
          </w:p>
          <w:p w:rsidR="0048755F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D04D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гг.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подготовленности персонала и 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учащихся </w:t>
            </w:r>
          </w:p>
        </w:tc>
      </w:tr>
      <w:tr w:rsidR="0048755F" w:rsidRPr="0019030E" w:rsidTr="00057369">
        <w:trPr>
          <w:tblCellSpacing w:w="15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в образовательных учреждениях «круглых столов» по разъяснению основ законодательства РФ в сфере межнациональных отношений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Учреждения 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образования, директора  школ, независимые специалисты 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D04D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гг.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подготовленности персонала и учащихся </w:t>
            </w:r>
          </w:p>
        </w:tc>
      </w:tr>
      <w:tr w:rsidR="0048755F" w:rsidRPr="0019030E" w:rsidTr="00057369">
        <w:trPr>
          <w:tblCellSpacing w:w="15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смотра - конкурса программ и проектов по профилактике экстремизма в подростковой среде и их внедрение через деятельность детских и молодежных организаций 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D04D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Антитеррористическая комиссия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чреждения образования, директор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 школ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D04D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Оздоровление межличностных и межнациональных отношений в подростковой среде </w:t>
            </w:r>
          </w:p>
        </w:tc>
      </w:tr>
      <w:tr w:rsidR="0048755F" w:rsidRPr="0019030E" w:rsidTr="00057369">
        <w:trPr>
          <w:tblCellSpacing w:w="15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Регулярное освещение в СМИ района результатов 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правоохранительных органов по профилактике терроризма и экстремизма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D04D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ОВД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Камызякско му 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району (по согласова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нию)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отделение УФСБ  по Камызякско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 району 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(по согласованию), независимые специалисты 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ежеквар-тально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информированности населения </w:t>
            </w:r>
          </w:p>
        </w:tc>
      </w:tr>
      <w:tr w:rsidR="0048755F" w:rsidRPr="0019030E" w:rsidTr="00057369">
        <w:trPr>
          <w:tblCellSpacing w:w="15" w:type="dxa"/>
        </w:trPr>
        <w:tc>
          <w:tcPr>
            <w:tcW w:w="15294" w:type="dxa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2. Организационно-методические мероприятия</w:t>
            </w:r>
          </w:p>
        </w:tc>
      </w:tr>
      <w:tr w:rsidR="0048755F" w:rsidRPr="0019030E" w:rsidTr="00057369">
        <w:trPr>
          <w:tblCellSpacing w:w="15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Разработка планов мероприятий по предотвращению террактов в образовательных учреждениях, учреждениях культуры и здравоохранения 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200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чреждения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учреждения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культуры,  администрации муниципального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755F" w:rsidRPr="0019030E" w:rsidTr="00057369">
        <w:trPr>
          <w:tblCellSpacing w:w="15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учебных тренировок с персоналом и учащимися учебных заведений, работниками учреждений культуры и здравоохранения по вопросам предупреждения терактов и правилам 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поведения при их совершении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8B29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чреждения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образования,  культуры,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«Семибугровская врачебная амбулатория»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администраци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два раза в год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подготовленности персонала и учащихся  </w:t>
            </w:r>
          </w:p>
        </w:tc>
      </w:tr>
      <w:tr w:rsidR="0048755F" w:rsidRPr="0019030E" w:rsidTr="00057369">
        <w:trPr>
          <w:trHeight w:val="4989"/>
          <w:tblCellSpacing w:w="15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2.3 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Комплексное обследование объектов социальной сферы, здравоохранения, жизнеобеспечения и объектов с массовым пребыванием людей по проверке режимно-охранных мер, условий хранения опасных веществ и материалов, наличия и состояния средств индивидуальной защиты персонала 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Default="0048755F" w:rsidP="008B29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  культуры ,</w:t>
            </w:r>
          </w:p>
          <w:p w:rsidR="0048755F" w:rsidRPr="004C77BA" w:rsidRDefault="0048755F" w:rsidP="008B29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«Семибугровская ООШ», «Семибугровская врачебная амбулатория»,МУП «Семибугоринское»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один раз в год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755F" w:rsidRPr="0019030E" w:rsidTr="00057369">
        <w:trPr>
          <w:tblCellSpacing w:w="15" w:type="dxa"/>
        </w:trPr>
        <w:tc>
          <w:tcPr>
            <w:tcW w:w="15294" w:type="dxa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3. Повышение антитеррористической защищенности объектов социальной сферы</w:t>
            </w:r>
          </w:p>
        </w:tc>
      </w:tr>
      <w:tr w:rsidR="0048755F" w:rsidRPr="0019030E" w:rsidTr="00057369">
        <w:trPr>
          <w:tblCellSpacing w:w="15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Ремонт ограждений объектов социальной сферы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8B29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чреждения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учреждения 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культуры,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«Семибугровская врачебная амбулатория»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8B29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755F" w:rsidRPr="0019030E" w:rsidTr="00057369">
        <w:trPr>
          <w:trHeight w:val="1775"/>
          <w:tblCellSpacing w:w="15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3.2 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металических дверей при входе на объекты социальной сферы и жизнеобеспечения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чреждения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учреждения 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культуры,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«Семибугровская врачебная амбулатория»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8B29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755F" w:rsidRPr="0019030E" w:rsidTr="00057369">
        <w:trPr>
          <w:tblCellSpacing w:w="15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3.3 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систем тревожной сигнализации на объектах социальной сферы, инженерной инфраструктуры и объектах с массовым пребываниием людей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чреждения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учреждения 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культуры,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Семибугровская врачебная амбулатория»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8B29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2423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755F" w:rsidRPr="0019030E" w:rsidTr="00057369">
        <w:trPr>
          <w:tblCellSpacing w:w="15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8B29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пропускных турникетов на входах в учреждения с массовым пребыванием людей 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чреждения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учреждения 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культуры,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Семибугровская врачебная амбулатория,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8B29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гг.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755F" w:rsidRPr="0019030E" w:rsidTr="00057369">
        <w:trPr>
          <w:trHeight w:val="1534"/>
          <w:tblCellSpacing w:w="15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8B29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Оборудование запорными устройствами чердачных и подвальных 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помещений социально-значимых объектов 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D233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Учреждения культуры, МБОУ «Семибугровская ООШ», МУП «Семибугоринское»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«Семибугровская врачебная амбулатория»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8B29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655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гг.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755F" w:rsidRPr="004C77BA" w:rsidRDefault="0048755F" w:rsidP="005A6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77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Pr="004C77BA" w:rsidRDefault="0048755F" w:rsidP="00434959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постановлению</w:t>
      </w:r>
    </w:p>
    <w:p w:rsidR="0048755F" w:rsidRDefault="0048755F" w:rsidP="0043495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 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8755F" w:rsidRPr="004C77BA" w:rsidRDefault="00655A62" w:rsidP="00434959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«Семибугоринский</w:t>
      </w:r>
      <w:r w:rsidR="00487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сельсовет»</w:t>
      </w:r>
    </w:p>
    <w:p w:rsidR="0048755F" w:rsidRPr="004C77BA" w:rsidRDefault="0048755F" w:rsidP="00434959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48755F" w:rsidRPr="004C77BA" w:rsidRDefault="0048755F" w:rsidP="00434959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 « 30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>»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августа   2011г 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206</w:t>
      </w:r>
    </w:p>
    <w:p w:rsidR="0048755F" w:rsidRPr="00434959" w:rsidRDefault="0048755F" w:rsidP="00434959">
      <w:pPr>
        <w:jc w:val="center"/>
        <w:rPr>
          <w:rFonts w:ascii="Times New Roman" w:hAnsi="Times New Roman"/>
          <w:sz w:val="28"/>
          <w:szCs w:val="28"/>
        </w:rPr>
      </w:pPr>
    </w:p>
    <w:p w:rsidR="0048755F" w:rsidRPr="00434959" w:rsidRDefault="0048755F" w:rsidP="00434959">
      <w:pPr>
        <w:jc w:val="center"/>
        <w:rPr>
          <w:rFonts w:ascii="Times New Roman" w:hAnsi="Times New Roman"/>
          <w:sz w:val="28"/>
          <w:szCs w:val="28"/>
        </w:rPr>
      </w:pPr>
      <w:r w:rsidRPr="00434959">
        <w:rPr>
          <w:rFonts w:ascii="Times New Roman" w:hAnsi="Times New Roman"/>
          <w:sz w:val="28"/>
          <w:szCs w:val="28"/>
        </w:rPr>
        <w:t>ПРЕДЕЛЬНЫЕ</w:t>
      </w:r>
    </w:p>
    <w:p w:rsidR="0048755F" w:rsidRDefault="0048755F" w:rsidP="00655A62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959">
        <w:rPr>
          <w:rFonts w:ascii="Times New Roman" w:hAnsi="Times New Roman"/>
          <w:sz w:val="28"/>
          <w:szCs w:val="28"/>
        </w:rPr>
        <w:t>(прогнозные) объемы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целевой </w:t>
      </w:r>
    </w:p>
    <w:p w:rsidR="0048755F" w:rsidRDefault="0048755F" w:rsidP="004349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программы «Профилактика терроризма</w:t>
      </w:r>
    </w:p>
    <w:p w:rsidR="0048755F" w:rsidRDefault="0048755F" w:rsidP="004349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эк</w:t>
      </w:r>
      <w:r w:rsidR="00655A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стремизма в МО «Семибугоринский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сельсовет»</w:t>
      </w:r>
    </w:p>
    <w:p w:rsidR="0048755F" w:rsidRDefault="00655A62" w:rsidP="004349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2013-2015</w:t>
      </w:r>
      <w:r w:rsidR="00487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</w:t>
      </w:r>
    </w:p>
    <w:p w:rsidR="0048755F" w:rsidRPr="00434959" w:rsidRDefault="0048755F" w:rsidP="00434959">
      <w:pPr>
        <w:jc w:val="center"/>
        <w:rPr>
          <w:rFonts w:ascii="Times New Roman" w:hAnsi="Times New Roman"/>
          <w:sz w:val="28"/>
          <w:szCs w:val="28"/>
        </w:rPr>
      </w:pPr>
    </w:p>
    <w:p w:rsidR="0048755F" w:rsidRPr="00434959" w:rsidRDefault="0048755F" w:rsidP="00434959">
      <w:pPr>
        <w:jc w:val="center"/>
        <w:rPr>
          <w:rFonts w:ascii="Times New Roman" w:hAnsi="Times New Roman"/>
          <w:sz w:val="28"/>
          <w:szCs w:val="28"/>
        </w:rPr>
      </w:pPr>
    </w:p>
    <w:p w:rsidR="0048755F" w:rsidRPr="00434959" w:rsidRDefault="0048755F" w:rsidP="0043495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0"/>
        <w:gridCol w:w="7386"/>
      </w:tblGrid>
      <w:tr w:rsidR="0048755F" w:rsidRPr="0019030E" w:rsidTr="0019030E">
        <w:tc>
          <w:tcPr>
            <w:tcW w:w="7400" w:type="dxa"/>
          </w:tcPr>
          <w:p w:rsidR="0048755F" w:rsidRPr="0019030E" w:rsidRDefault="0048755F" w:rsidP="00190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86" w:type="dxa"/>
          </w:tcPr>
          <w:p w:rsidR="0048755F" w:rsidRPr="0019030E" w:rsidRDefault="0048755F" w:rsidP="00190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30E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Программы</w:t>
            </w:r>
          </w:p>
        </w:tc>
      </w:tr>
      <w:tr w:rsidR="0048755F" w:rsidRPr="0019030E" w:rsidTr="0019030E">
        <w:tc>
          <w:tcPr>
            <w:tcW w:w="7400" w:type="dxa"/>
          </w:tcPr>
          <w:p w:rsidR="0048755F" w:rsidRPr="0019030E" w:rsidRDefault="0048755F" w:rsidP="0019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30E">
              <w:rPr>
                <w:rFonts w:ascii="Times New Roman" w:hAnsi="Times New Roman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7386" w:type="dxa"/>
          </w:tcPr>
          <w:p w:rsidR="0048755F" w:rsidRPr="0019030E" w:rsidRDefault="0048755F" w:rsidP="0019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30E">
              <w:rPr>
                <w:rFonts w:ascii="Times New Roman" w:hAnsi="Times New Roman"/>
                <w:sz w:val="28"/>
                <w:szCs w:val="28"/>
                <w:lang w:eastAsia="ru-RU"/>
              </w:rPr>
              <w:t>Всего – 111500 рублей</w:t>
            </w:r>
          </w:p>
        </w:tc>
      </w:tr>
      <w:tr w:rsidR="0048755F" w:rsidRPr="0019030E" w:rsidTr="0019030E">
        <w:tc>
          <w:tcPr>
            <w:tcW w:w="7400" w:type="dxa"/>
          </w:tcPr>
          <w:p w:rsidR="0048755F" w:rsidRPr="0019030E" w:rsidRDefault="0048755F" w:rsidP="0019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30E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386" w:type="dxa"/>
          </w:tcPr>
          <w:p w:rsidR="0048755F" w:rsidRPr="0019030E" w:rsidRDefault="0048755F" w:rsidP="0019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755F" w:rsidRPr="0019030E" w:rsidTr="0019030E">
        <w:tc>
          <w:tcPr>
            <w:tcW w:w="7400" w:type="dxa"/>
          </w:tcPr>
          <w:p w:rsidR="0048755F" w:rsidRPr="0019030E" w:rsidRDefault="00655A62" w:rsidP="0019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МО «Семибугоринский </w:t>
            </w:r>
            <w:r w:rsidR="0048755F" w:rsidRPr="0019030E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сельсовет»</w:t>
            </w:r>
          </w:p>
        </w:tc>
        <w:tc>
          <w:tcPr>
            <w:tcW w:w="7386" w:type="dxa"/>
          </w:tcPr>
          <w:p w:rsidR="0048755F" w:rsidRPr="0019030E" w:rsidRDefault="0048755F" w:rsidP="0019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30E">
              <w:rPr>
                <w:rFonts w:ascii="Times New Roman" w:hAnsi="Times New Roman"/>
                <w:sz w:val="28"/>
                <w:szCs w:val="28"/>
                <w:lang w:eastAsia="ru-RU"/>
              </w:rPr>
              <w:t>61500 рублей</w:t>
            </w:r>
          </w:p>
        </w:tc>
      </w:tr>
      <w:tr w:rsidR="0048755F" w:rsidRPr="0019030E" w:rsidTr="0019030E">
        <w:tc>
          <w:tcPr>
            <w:tcW w:w="7400" w:type="dxa"/>
          </w:tcPr>
          <w:p w:rsidR="0048755F" w:rsidRPr="0019030E" w:rsidRDefault="0048755F" w:rsidP="0019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30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7386" w:type="dxa"/>
          </w:tcPr>
          <w:p w:rsidR="0048755F" w:rsidRPr="0019030E" w:rsidRDefault="0048755F" w:rsidP="0019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30E">
              <w:rPr>
                <w:rFonts w:ascii="Times New Roman" w:hAnsi="Times New Roman"/>
                <w:sz w:val="28"/>
                <w:szCs w:val="28"/>
                <w:lang w:eastAsia="ru-RU"/>
              </w:rPr>
              <w:t>50000 рублей</w:t>
            </w:r>
          </w:p>
        </w:tc>
      </w:tr>
    </w:tbl>
    <w:p w:rsidR="0048755F" w:rsidRPr="00434959" w:rsidRDefault="0048755F" w:rsidP="00434959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sectPr w:rsidR="0048755F" w:rsidRPr="00434959" w:rsidSect="002215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E1E" w:rsidRDefault="00542E1E" w:rsidP="008B2676">
      <w:pPr>
        <w:spacing w:after="0" w:line="240" w:lineRule="auto"/>
      </w:pPr>
      <w:r>
        <w:separator/>
      </w:r>
    </w:p>
  </w:endnote>
  <w:endnote w:type="continuationSeparator" w:id="1">
    <w:p w:rsidR="00542E1E" w:rsidRDefault="00542E1E" w:rsidP="008B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E1E" w:rsidRDefault="00542E1E" w:rsidP="008B2676">
      <w:pPr>
        <w:spacing w:after="0" w:line="240" w:lineRule="auto"/>
      </w:pPr>
      <w:r>
        <w:separator/>
      </w:r>
    </w:p>
  </w:footnote>
  <w:footnote w:type="continuationSeparator" w:id="1">
    <w:p w:rsidR="00542E1E" w:rsidRDefault="00542E1E" w:rsidP="008B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76" w:rsidRDefault="008B2676">
    <w:pPr>
      <w:pStyle w:val="a5"/>
    </w:pPr>
  </w:p>
  <w:p w:rsidR="008B2676" w:rsidRDefault="008B26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81B"/>
    <w:multiLevelType w:val="hybridMultilevel"/>
    <w:tmpl w:val="8FE8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6E3256"/>
    <w:multiLevelType w:val="multilevel"/>
    <w:tmpl w:val="8E30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E4E15"/>
    <w:multiLevelType w:val="multilevel"/>
    <w:tmpl w:val="72EA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02FD5"/>
    <w:multiLevelType w:val="multilevel"/>
    <w:tmpl w:val="15EE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A6584"/>
    <w:multiLevelType w:val="multilevel"/>
    <w:tmpl w:val="8C7C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A0AC2"/>
    <w:multiLevelType w:val="multilevel"/>
    <w:tmpl w:val="C5CE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D2F00"/>
    <w:multiLevelType w:val="hybridMultilevel"/>
    <w:tmpl w:val="D84E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98F"/>
    <w:rsid w:val="000032F2"/>
    <w:rsid w:val="00020B89"/>
    <w:rsid w:val="000308DE"/>
    <w:rsid w:val="00057369"/>
    <w:rsid w:val="0019030E"/>
    <w:rsid w:val="00200FAA"/>
    <w:rsid w:val="0022159A"/>
    <w:rsid w:val="002348FB"/>
    <w:rsid w:val="002423F2"/>
    <w:rsid w:val="00263120"/>
    <w:rsid w:val="002736AE"/>
    <w:rsid w:val="002930A2"/>
    <w:rsid w:val="002A08A4"/>
    <w:rsid w:val="002B2F07"/>
    <w:rsid w:val="002B775D"/>
    <w:rsid w:val="003222C1"/>
    <w:rsid w:val="003449CF"/>
    <w:rsid w:val="00391B2D"/>
    <w:rsid w:val="00434959"/>
    <w:rsid w:val="00456BC7"/>
    <w:rsid w:val="0048755F"/>
    <w:rsid w:val="004A289C"/>
    <w:rsid w:val="004C17FE"/>
    <w:rsid w:val="004C77BA"/>
    <w:rsid w:val="0050184E"/>
    <w:rsid w:val="00533BED"/>
    <w:rsid w:val="00542E1E"/>
    <w:rsid w:val="005A698F"/>
    <w:rsid w:val="005B0FC2"/>
    <w:rsid w:val="006301C5"/>
    <w:rsid w:val="00654FC2"/>
    <w:rsid w:val="00655A62"/>
    <w:rsid w:val="006B4AF6"/>
    <w:rsid w:val="006F6B3F"/>
    <w:rsid w:val="0070758B"/>
    <w:rsid w:val="0074571E"/>
    <w:rsid w:val="007F23D7"/>
    <w:rsid w:val="0081114D"/>
    <w:rsid w:val="00866C31"/>
    <w:rsid w:val="00887DA0"/>
    <w:rsid w:val="008B2676"/>
    <w:rsid w:val="008B29F8"/>
    <w:rsid w:val="00973112"/>
    <w:rsid w:val="009755D4"/>
    <w:rsid w:val="00985F7E"/>
    <w:rsid w:val="0098787E"/>
    <w:rsid w:val="009A0F7D"/>
    <w:rsid w:val="00A13347"/>
    <w:rsid w:val="00AB1F16"/>
    <w:rsid w:val="00C730C8"/>
    <w:rsid w:val="00CF180D"/>
    <w:rsid w:val="00D04DF4"/>
    <w:rsid w:val="00D20879"/>
    <w:rsid w:val="00D2331C"/>
    <w:rsid w:val="00D46055"/>
    <w:rsid w:val="00D577D3"/>
    <w:rsid w:val="00E37199"/>
    <w:rsid w:val="00E70240"/>
    <w:rsid w:val="00EF2934"/>
    <w:rsid w:val="00F30EE1"/>
    <w:rsid w:val="00F31081"/>
    <w:rsid w:val="00F324A3"/>
    <w:rsid w:val="00FC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rsid w:val="005A698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locked/>
    <w:rsid w:val="005A698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5A698F"/>
    <w:rPr>
      <w:rFonts w:cs="Times New Roman"/>
    </w:rPr>
  </w:style>
  <w:style w:type="paragraph" w:styleId="a3">
    <w:name w:val="List Paragraph"/>
    <w:basedOn w:val="a"/>
    <w:uiPriority w:val="99"/>
    <w:qFormat/>
    <w:rsid w:val="004C77BA"/>
    <w:pPr>
      <w:ind w:left="720"/>
      <w:contextualSpacing/>
    </w:pPr>
  </w:style>
  <w:style w:type="table" w:styleId="a4">
    <w:name w:val="Table Grid"/>
    <w:basedOn w:val="a1"/>
    <w:uiPriority w:val="99"/>
    <w:rsid w:val="004349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26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267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B26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26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14</Pages>
  <Words>2077</Words>
  <Characters>11843</Characters>
  <Application>Microsoft Office Word</Application>
  <DocSecurity>0</DocSecurity>
  <Lines>98</Lines>
  <Paragraphs>27</Paragraphs>
  <ScaleCrop>false</ScaleCrop>
  <Company>Microsoft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2013-02-18T09:40:00Z</cp:lastPrinted>
  <dcterms:created xsi:type="dcterms:W3CDTF">2010-09-27T07:54:00Z</dcterms:created>
  <dcterms:modified xsi:type="dcterms:W3CDTF">2015-03-18T10:38:00Z</dcterms:modified>
</cp:coreProperties>
</file>