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6" w:rsidRDefault="00F754B6" w:rsidP="00EF7EF6">
      <w:pPr>
        <w:rPr>
          <w:rFonts w:ascii="Times New Roman" w:hAnsi="Times New Roman"/>
          <w:sz w:val="24"/>
          <w:szCs w:val="24"/>
        </w:rPr>
      </w:pPr>
    </w:p>
    <w:p w:rsidR="00F754B6" w:rsidRDefault="00B543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МУНИЦИПАЛЬНОГО ОБРАЗОВАНИЯ</w:t>
      </w:r>
    </w:p>
    <w:p w:rsidR="00F754B6" w:rsidRDefault="00B543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«СЕМИБУГОРИНСКИЙ СЕЛЬСОВЕТ»</w:t>
      </w:r>
    </w:p>
    <w:p w:rsidR="00F754B6" w:rsidRDefault="00B543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КАМЫЗЯКСКОГО РАЙОНА АСТРАХАНСКОЙ ОБЛАСТИ</w:t>
      </w:r>
    </w:p>
    <w:p w:rsidR="00EF7EF6" w:rsidRDefault="00EF7E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4B6" w:rsidRDefault="00B543B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754B6" w:rsidRDefault="00B54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374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02374E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.2014 г.                                                                                                                № </w:t>
      </w:r>
      <w:r w:rsidR="0002374E">
        <w:rPr>
          <w:rFonts w:ascii="Times New Roman" w:hAnsi="Times New Roman"/>
          <w:sz w:val="24"/>
          <w:szCs w:val="24"/>
        </w:rPr>
        <w:t>4/4</w:t>
      </w:r>
    </w:p>
    <w:p w:rsidR="00F754B6" w:rsidRDefault="00F754B6">
      <w:pPr>
        <w:rPr>
          <w:rFonts w:ascii="Times New Roman" w:hAnsi="Times New Roman"/>
          <w:sz w:val="24"/>
          <w:szCs w:val="24"/>
        </w:rPr>
      </w:pPr>
    </w:p>
    <w:p w:rsidR="00F754B6" w:rsidRDefault="00B543BF">
      <w:pPr>
        <w:shd w:val="clear" w:color="auto" w:fill="FFFFFF"/>
        <w:spacing w:before="280" w:after="28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 установлении налога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F754B6" w:rsidRDefault="00B543BF">
      <w:pPr>
        <w:shd w:val="clear" w:color="auto" w:fill="FFFFFF"/>
        <w:spacing w:before="280" w:after="28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имущество физических лиц</w:t>
      </w:r>
    </w:p>
    <w:p w:rsidR="00F754B6" w:rsidRDefault="00B543BF">
      <w:pPr>
        <w:shd w:val="clear" w:color="auto" w:fill="FFFFFF"/>
        <w:spacing w:before="280" w:after="28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754B6" w:rsidRDefault="00B543BF">
      <w:pPr>
        <w:shd w:val="clear" w:color="auto" w:fill="FFFFFF"/>
        <w:spacing w:before="280" w:after="28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«Семибугоринский сельсовет» </w:t>
      </w:r>
    </w:p>
    <w:p w:rsidR="00F754B6" w:rsidRDefault="00B543BF">
      <w:pPr>
        <w:shd w:val="clear" w:color="auto" w:fill="FFFFFF"/>
        <w:spacing w:before="280" w:after="28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2014 год»</w:t>
      </w:r>
    </w:p>
    <w:p w:rsidR="00F754B6" w:rsidRDefault="00F754B6">
      <w:pPr>
        <w:shd w:val="clear" w:color="auto" w:fill="FFFFFF"/>
        <w:spacing w:before="280" w:after="28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754B6" w:rsidRDefault="00F754B6">
      <w:pPr>
        <w:shd w:val="clear" w:color="auto" w:fill="FFFFFF"/>
        <w:spacing w:before="280" w:after="28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754B6" w:rsidRDefault="00B543BF">
      <w:pPr>
        <w:shd w:val="clear" w:color="auto" w:fill="FFFFFF"/>
        <w:spacing w:before="280" w:after="2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В соответствии с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г. № 2003-1 "О налогах на имущество физических лиц" и Уставом  муниципального образования «Семибугоринский сельсовет», Совет муниципального образования «Семибугоринский сельсовет»,</w:t>
      </w:r>
    </w:p>
    <w:p w:rsidR="00F754B6" w:rsidRDefault="00B543B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РЕШИЛ:</w:t>
      </w:r>
    </w:p>
    <w:p w:rsidR="00F754B6" w:rsidRDefault="00B54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/>
          <w:sz w:val="24"/>
          <w:szCs w:val="24"/>
        </w:rPr>
        <w:t>момента вступления в силу настоящего решения считать утратившим силу р</w:t>
      </w:r>
      <w:r>
        <w:rPr>
          <w:rFonts w:ascii="Times New Roman" w:hAnsi="Times New Roman"/>
          <w:sz w:val="24"/>
          <w:szCs w:val="24"/>
        </w:rPr>
        <w:t>ешение Совета №10 от 07.10.2005г «Об установлении размера ставки налога на имущество физических лиц».</w:t>
      </w:r>
    </w:p>
    <w:p w:rsidR="00F754B6" w:rsidRDefault="00B54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Ввести на территории муниципального образования «Семибугоринский сельсовет»   налог на имущество физических лиц,  определив налоговые ставки. </w:t>
      </w:r>
      <w:proofErr w:type="gramStart"/>
      <w:r>
        <w:rPr>
          <w:rFonts w:ascii="Times New Roman" w:hAnsi="Times New Roman"/>
          <w:sz w:val="24"/>
          <w:szCs w:val="24"/>
        </w:rPr>
        <w:t>Налог на имущество физических лиц является местным налогом и уплачивается собственниками имущества на основании ст.12,15 Налогового кодекса Российской Федерации Федерального закона от 6 октября 2003г. №131-ФЗ  «Об общих принципах организации местного самоуправления в Российской Федерации», Закона Российской Федерации от 9 декабря  1991г №2003-1 «О налогах на имущество физических лиц» с учетом особенностей, предусмотренных настоящим решением.</w:t>
      </w:r>
      <w:proofErr w:type="gramEnd"/>
    </w:p>
    <w:p w:rsidR="00F754B6" w:rsidRDefault="00B54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Объектами налогообложения являются находящиеся в собственности физических лиц жилые дома, квартиры, комнаты, дачи, гаражи и иные строения, помещения и сооружения; доли в праве общей собственности на вышеуказанное имущество, расположенные на территории муниципального образования «Семибугоринский сельсовет»</w:t>
      </w:r>
      <w:r>
        <w:rPr>
          <w:rFonts w:ascii="Times New Roman" w:hAnsi="Times New Roman"/>
          <w:sz w:val="24"/>
          <w:szCs w:val="24"/>
        </w:rPr>
        <w:t>.</w:t>
      </w:r>
    </w:p>
    <w:p w:rsidR="00F754B6" w:rsidRDefault="00B54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 следующие ставки налога  на имущество физических лиц (в процентах от суммарной инвентаризационной стоимости объектов налогообложения,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умноженной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коэффициент-дефлятор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определяемый в соответствии с частью первой Налогового кодекса Российской Федерации)</w:t>
      </w:r>
      <w:r>
        <w:rPr>
          <w:rFonts w:ascii="Times New Roman" w:hAnsi="Times New Roman"/>
          <w:sz w:val="24"/>
          <w:szCs w:val="24"/>
        </w:rPr>
        <w:t>::</w:t>
      </w:r>
    </w:p>
    <w:p w:rsidR="00F754B6" w:rsidRDefault="00F754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6634"/>
        <w:gridCol w:w="2751"/>
      </w:tblGrid>
      <w:tr w:rsidR="00F754B6">
        <w:trPr>
          <w:cantSplit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7" w:type="dxa"/>
            </w:tcMar>
            <w:vAlign w:val="center"/>
          </w:tcPr>
          <w:p w:rsidR="00F754B6" w:rsidRDefault="00B543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" w:type="dxa"/>
            </w:tcMar>
            <w:vAlign w:val="center"/>
          </w:tcPr>
          <w:p w:rsidR="00F754B6" w:rsidRDefault="00B543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F754B6">
        <w:trPr>
          <w:cantSplit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7" w:type="dxa"/>
            </w:tcMar>
            <w:vAlign w:val="center"/>
          </w:tcPr>
          <w:p w:rsidR="00F754B6" w:rsidRDefault="00B543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300 тыс. рублей (включительно)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" w:type="dxa"/>
            </w:tcMar>
            <w:vAlign w:val="center"/>
          </w:tcPr>
          <w:p w:rsidR="00F754B6" w:rsidRDefault="00B543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754B6">
        <w:trPr>
          <w:cantSplit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7" w:type="dxa"/>
            </w:tcMar>
            <w:vAlign w:val="center"/>
          </w:tcPr>
          <w:p w:rsidR="00F754B6" w:rsidRDefault="00B543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300 тыс. рублей до 500 тыс. рублей (включительно)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" w:type="dxa"/>
            </w:tcMar>
            <w:vAlign w:val="center"/>
          </w:tcPr>
          <w:p w:rsidR="00F754B6" w:rsidRDefault="00B543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754B6">
        <w:trPr>
          <w:cantSplit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7" w:type="dxa"/>
            </w:tcMar>
            <w:vAlign w:val="center"/>
          </w:tcPr>
          <w:p w:rsidR="00F754B6" w:rsidRDefault="00B543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500 тыс. рублей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" w:type="dxa"/>
            </w:tcMar>
            <w:vAlign w:val="center"/>
          </w:tcPr>
          <w:p w:rsidR="00F754B6" w:rsidRDefault="00B543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754B6" w:rsidRDefault="00B543B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  <w:lang w:eastAsia="ru-RU"/>
        </w:rPr>
        <w:t>В бюджет муниципального образования «Семибугоринский сельсовет» зачисляются налоги, начисленные на имущество физиче</w:t>
      </w:r>
      <w:r w:rsidR="00EF7EF6">
        <w:rPr>
          <w:rFonts w:ascii="Times New Roman" w:hAnsi="Times New Roman"/>
          <w:sz w:val="24"/>
          <w:szCs w:val="24"/>
          <w:lang w:eastAsia="ru-RU"/>
        </w:rPr>
        <w:t xml:space="preserve">ских лиц, находящиеся </w:t>
      </w:r>
      <w:r w:rsidR="00EF7EF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F7EF6" w:rsidRPr="00EF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зачисляются в местный бюджет по месту нахождения (регистрации) объекта налогообложения</w:t>
      </w:r>
      <w:proofErr w:type="gramStart"/>
      <w:r w:rsidRPr="00EF7E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754B6" w:rsidRDefault="00B543BF">
      <w:pPr>
        <w:shd w:val="clear" w:color="auto" w:fill="FFFFFF"/>
        <w:spacing w:before="280" w:after="2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Установить, что для граждан, имеющих в собственности имущество, являющееся объектом налогообложения на территории муниципального образования «Семибугоринский сельсовет», льготы, установленные в соответствии со статьей 4 Закона Российской Федерации от 9 декабря 1991 г. № 2003-1 "О налогах на имущество физических лиц" действуют в полном объеме.</w:t>
      </w:r>
    </w:p>
    <w:p w:rsidR="00F754B6" w:rsidRDefault="00B543BF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Исчисление налогов производится налоговыми органами.</w:t>
      </w:r>
    </w:p>
    <w:p w:rsidR="00F754B6" w:rsidRDefault="00B543BF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Лица, имеющие право на льготы, самостоятельно представляют необходимые документы в налоговые органы.</w:t>
      </w:r>
    </w:p>
    <w:p w:rsidR="00F754B6" w:rsidRDefault="00B543BF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Уплата налога производится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физическими лицами не позднее </w:t>
      </w:r>
      <w:r>
        <w:rPr>
          <w:rFonts w:ascii="Times New Roman" w:hAnsi="Times New Roman"/>
          <w:sz w:val="24"/>
          <w:szCs w:val="24"/>
        </w:rPr>
        <w:t xml:space="preserve">1 ноября года, следующего за истекшим налоговым периодом. </w:t>
      </w:r>
    </w:p>
    <w:p w:rsidR="00F754B6" w:rsidRPr="00EF7EF6" w:rsidRDefault="00B543BF">
      <w:p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EF7EF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опубликовать в районной газете «Маяк Дельты», обнародовать в помещении сельской библиотеки и на официальном сайте администрации в сети «Интернет» </w:t>
      </w:r>
      <w:hyperlink r:id="rId4">
        <w:r w:rsidRPr="00EF7E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F7EF6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EF7E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EF7EF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7E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astrobl</w:t>
        </w:r>
        <w:proofErr w:type="spellEnd"/>
        <w:r w:rsidRPr="00EF7EF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7E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F7EF6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F7EF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semibugorinskijselsovet</w:t>
        </w:r>
        <w:proofErr w:type="spellEnd"/>
        <w:r w:rsidRPr="00EF7EF6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Pr="00EF7EF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установленные законом сроки.</w:t>
      </w:r>
    </w:p>
    <w:p w:rsidR="00F754B6" w:rsidRDefault="00B543BF">
      <w:pPr>
        <w:shd w:val="clear" w:color="auto" w:fill="FFFFFF"/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Настоящее решение вступает в силу не ранее чем по истечении одного месяца со дня официального опубликования и распространяется на правоотношения, возникающие с 1 января 2014 года.</w:t>
      </w:r>
    </w:p>
    <w:p w:rsidR="00F754B6" w:rsidRDefault="00F754B6">
      <w:pPr>
        <w:tabs>
          <w:tab w:val="left" w:pos="7526"/>
        </w:tabs>
        <w:rPr>
          <w:rFonts w:ascii="Times New Roman" w:hAnsi="Times New Roman"/>
          <w:sz w:val="24"/>
          <w:szCs w:val="24"/>
        </w:rPr>
      </w:pPr>
    </w:p>
    <w:p w:rsidR="00F754B6" w:rsidRDefault="00B543BF">
      <w:pPr>
        <w:tabs>
          <w:tab w:val="left" w:pos="7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«Семибугоринский сельсовет»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С.А.Досалиева</w:t>
      </w:r>
      <w:proofErr w:type="spellEnd"/>
    </w:p>
    <w:p w:rsidR="00F754B6" w:rsidRDefault="00B543BF">
      <w:pPr>
        <w:pStyle w:val="a9"/>
        <w:tabs>
          <w:tab w:val="left" w:pos="75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МО </w:t>
      </w:r>
    </w:p>
    <w:p w:rsidR="00F754B6" w:rsidRDefault="00B543BF">
      <w:pPr>
        <w:pStyle w:val="a9"/>
        <w:tabs>
          <w:tab w:val="left" w:pos="75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«Семибугоринский сельсовет»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А.М.Утешев</w:t>
      </w:r>
      <w:proofErr w:type="spellEnd"/>
    </w:p>
    <w:p w:rsidR="00F754B6" w:rsidRDefault="00F754B6">
      <w:pPr>
        <w:rPr>
          <w:rFonts w:ascii="Times New Roman" w:hAnsi="Times New Roman"/>
          <w:sz w:val="24"/>
          <w:szCs w:val="24"/>
        </w:rPr>
      </w:pPr>
    </w:p>
    <w:sectPr w:rsidR="00F754B6" w:rsidSect="00F754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4B6"/>
    <w:rsid w:val="0002374E"/>
    <w:rsid w:val="00290ABF"/>
    <w:rsid w:val="00B543BF"/>
    <w:rsid w:val="00EF7EF6"/>
    <w:rsid w:val="00F7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4B6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F754B6"/>
  </w:style>
  <w:style w:type="character" w:customStyle="1" w:styleId="-">
    <w:name w:val="Интернет-ссылка"/>
    <w:rsid w:val="00F754B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754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54B6"/>
    <w:pPr>
      <w:spacing w:after="120"/>
    </w:pPr>
  </w:style>
  <w:style w:type="paragraph" w:styleId="a6">
    <w:name w:val="List"/>
    <w:basedOn w:val="a5"/>
    <w:rsid w:val="00F754B6"/>
    <w:rPr>
      <w:rFonts w:cs="Mangal"/>
    </w:rPr>
  </w:style>
  <w:style w:type="paragraph" w:styleId="a7">
    <w:name w:val="Title"/>
    <w:basedOn w:val="a"/>
    <w:rsid w:val="00F754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F754B6"/>
    <w:pPr>
      <w:suppressLineNumbers/>
    </w:pPr>
    <w:rPr>
      <w:rFonts w:cs="Mangal"/>
    </w:rPr>
  </w:style>
  <w:style w:type="paragraph" w:styleId="a9">
    <w:name w:val="List Paragraph"/>
    <w:basedOn w:val="a"/>
    <w:rsid w:val="00F754B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.astrobl.ru/semibugorin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3375</Characters>
  <Application>Microsoft Office Word</Application>
  <DocSecurity>0</DocSecurity>
  <Lines>28</Lines>
  <Paragraphs>7</Paragraphs>
  <ScaleCrop>false</ScaleCrop>
  <Company>МУП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Валентин</cp:lastModifiedBy>
  <cp:revision>10</cp:revision>
  <cp:lastPrinted>2014-04-22T11:37:00Z</cp:lastPrinted>
  <dcterms:created xsi:type="dcterms:W3CDTF">2011-04-18T04:21:00Z</dcterms:created>
  <dcterms:modified xsi:type="dcterms:W3CDTF">2014-06-02T07:29:00Z</dcterms:modified>
</cp:coreProperties>
</file>