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FA" w:rsidRPr="00D305FA" w:rsidRDefault="00D305FA" w:rsidP="00D3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5FA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D305FA" w:rsidRPr="00D305FA" w:rsidRDefault="00D305FA" w:rsidP="00D3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5FA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305FA" w:rsidRPr="00D305FA" w:rsidRDefault="00D305FA" w:rsidP="00D305FA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5FA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2D0723" w:rsidRPr="00D305FA" w:rsidRDefault="002D0723" w:rsidP="002D0723">
      <w:pPr>
        <w:jc w:val="center"/>
        <w:rPr>
          <w:rFonts w:ascii="Times New Roman" w:hAnsi="Times New Roman"/>
          <w:b/>
          <w:sz w:val="28"/>
          <w:szCs w:val="28"/>
        </w:rPr>
      </w:pPr>
      <w:r w:rsidRPr="00D305FA">
        <w:rPr>
          <w:rFonts w:ascii="Times New Roman" w:hAnsi="Times New Roman"/>
          <w:b/>
          <w:sz w:val="28"/>
          <w:szCs w:val="28"/>
        </w:rPr>
        <w:t>РЕШЕНИЕ</w:t>
      </w:r>
    </w:p>
    <w:p w:rsidR="00602414" w:rsidRPr="00DA271E" w:rsidRDefault="00515323" w:rsidP="002D07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305FA">
        <w:rPr>
          <w:rFonts w:ascii="Times New Roman" w:hAnsi="Times New Roman"/>
          <w:sz w:val="24"/>
          <w:szCs w:val="24"/>
        </w:rPr>
        <w:t xml:space="preserve"> 30 </w:t>
      </w:r>
      <w:r w:rsidR="00DA271E">
        <w:rPr>
          <w:rFonts w:ascii="Times New Roman" w:hAnsi="Times New Roman"/>
          <w:sz w:val="24"/>
          <w:szCs w:val="24"/>
        </w:rPr>
        <w:t xml:space="preserve"> июля   </w:t>
      </w:r>
      <w:r w:rsidR="002D0723">
        <w:rPr>
          <w:rFonts w:ascii="Times New Roman" w:hAnsi="Times New Roman"/>
          <w:sz w:val="24"/>
          <w:szCs w:val="24"/>
        </w:rPr>
        <w:t xml:space="preserve">2014 г.                                  </w:t>
      </w:r>
      <w:r w:rsidR="00D305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D0723">
        <w:rPr>
          <w:rFonts w:ascii="Times New Roman" w:hAnsi="Times New Roman"/>
          <w:sz w:val="24"/>
          <w:szCs w:val="24"/>
        </w:rPr>
        <w:t xml:space="preserve"> №  </w:t>
      </w:r>
      <w:r w:rsidR="00D305FA">
        <w:rPr>
          <w:rFonts w:ascii="Times New Roman" w:hAnsi="Times New Roman"/>
          <w:sz w:val="24"/>
          <w:szCs w:val="24"/>
        </w:rPr>
        <w:t>6/2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028"/>
      </w:tblGrid>
      <w:tr w:rsidR="002D0723" w:rsidTr="002D0723">
        <w:trPr>
          <w:trHeight w:val="117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723" w:rsidRDefault="002D0723" w:rsidP="00515323">
            <w:pPr>
              <w:pStyle w:val="Style9"/>
              <w:widowControl/>
              <w:spacing w:line="276" w:lineRule="auto"/>
              <w:jc w:val="both"/>
              <w:rPr>
                <w:rStyle w:val="FontStyle138"/>
              </w:rPr>
            </w:pPr>
            <w:r>
              <w:rPr>
                <w:rStyle w:val="FontStyle138"/>
              </w:rPr>
              <w:t xml:space="preserve">«Об утверждении Положения о порядке подготовки и утверждения местных нормативов градостроительного </w:t>
            </w:r>
            <w:r w:rsidR="001861E8">
              <w:rPr>
                <w:rStyle w:val="FontStyle138"/>
              </w:rPr>
              <w:t xml:space="preserve">проектирования </w:t>
            </w:r>
            <w:r>
              <w:rPr>
                <w:rStyle w:val="FontStyle138"/>
              </w:rPr>
              <w:t>муниципального образования «</w:t>
            </w:r>
            <w:r w:rsidR="00D305FA">
              <w:rPr>
                <w:rStyle w:val="FontStyle138"/>
              </w:rPr>
              <w:t>Семибугоринский сельсовет</w:t>
            </w:r>
            <w:r>
              <w:rPr>
                <w:rStyle w:val="FontStyle138"/>
              </w:rPr>
              <w:t>»</w:t>
            </w:r>
          </w:p>
        </w:tc>
      </w:tr>
    </w:tbl>
    <w:p w:rsidR="002D0723" w:rsidRDefault="002D0723" w:rsidP="002D0723">
      <w:pPr>
        <w:pStyle w:val="Style9"/>
        <w:widowControl/>
        <w:jc w:val="both"/>
      </w:pPr>
    </w:p>
    <w:p w:rsidR="002D0723" w:rsidRDefault="002D0723" w:rsidP="002D0723">
      <w:pPr>
        <w:pStyle w:val="Style9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.1, 5 ст.29.4 Градостроительного кодекса Российской  Федерации, ст.35 Федерального закона от 06.10.2003 № 131-ФЗ «Об общих принципах организации местного самоуправления в Российской Федерации Совет МО «</w:t>
      </w:r>
      <w:r w:rsidR="00D305FA">
        <w:rPr>
          <w:sz w:val="26"/>
          <w:szCs w:val="26"/>
        </w:rPr>
        <w:t>Семибугоринский сельсовет</w:t>
      </w:r>
      <w:r>
        <w:rPr>
          <w:sz w:val="26"/>
          <w:szCs w:val="26"/>
        </w:rPr>
        <w:t>»</w:t>
      </w:r>
    </w:p>
    <w:p w:rsidR="002D0723" w:rsidRDefault="002D0723" w:rsidP="002D0723">
      <w:pPr>
        <w:pStyle w:val="Style9"/>
        <w:widowControl/>
        <w:jc w:val="both"/>
      </w:pPr>
    </w:p>
    <w:p w:rsidR="002D0723" w:rsidRDefault="002D0723" w:rsidP="002D0723">
      <w:pPr>
        <w:pStyle w:val="Style10"/>
        <w:widowControl/>
        <w:spacing w:line="240" w:lineRule="auto"/>
        <w:jc w:val="left"/>
        <w:rPr>
          <w:rStyle w:val="FontStyle138"/>
        </w:rPr>
      </w:pPr>
      <w:r>
        <w:rPr>
          <w:rStyle w:val="FontStyle138"/>
        </w:rPr>
        <w:t>РЕШИЛ:</w:t>
      </w:r>
    </w:p>
    <w:p w:rsidR="002D0723" w:rsidRDefault="002D0723" w:rsidP="002D0723">
      <w:pPr>
        <w:pStyle w:val="Style10"/>
        <w:widowControl/>
        <w:spacing w:line="240" w:lineRule="auto"/>
        <w:ind w:firstLine="709"/>
        <w:jc w:val="both"/>
        <w:rPr>
          <w:rStyle w:val="FontStyle138"/>
        </w:rPr>
      </w:pPr>
    </w:p>
    <w:p w:rsidR="002D0723" w:rsidRDefault="002D0723" w:rsidP="002D0723">
      <w:pPr>
        <w:pStyle w:val="Style9"/>
        <w:widowControl/>
        <w:jc w:val="both"/>
        <w:rPr>
          <w:rStyle w:val="FontStyle138"/>
        </w:rPr>
      </w:pPr>
      <w:r>
        <w:rPr>
          <w:rStyle w:val="FontStyle138"/>
        </w:rPr>
        <w:t>1. Утвердить Положение о порядке подготовки и утверждения местных нормативов градостроительного проектирования (приложение №1).</w:t>
      </w:r>
    </w:p>
    <w:p w:rsidR="002D0723" w:rsidRDefault="002D0723" w:rsidP="002D0723">
      <w:pPr>
        <w:pStyle w:val="a4"/>
        <w:spacing w:after="0" w:line="240" w:lineRule="auto"/>
      </w:pPr>
      <w:r>
        <w:rPr>
          <w:rStyle w:val="FontStyle138"/>
        </w:rPr>
        <w:t xml:space="preserve">2. </w:t>
      </w:r>
      <w:r w:rsidR="00515323">
        <w:rPr>
          <w:rStyle w:val="FontStyle138"/>
        </w:rPr>
        <w:t>Опубликовать  решение в газете «Маяк Дельты», разместить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305FA">
        <w:rPr>
          <w:rFonts w:ascii="Times New Roman" w:hAnsi="Times New Roman" w:cs="Times New Roman"/>
          <w:sz w:val="26"/>
          <w:szCs w:val="26"/>
        </w:rPr>
        <w:t xml:space="preserve"> МО «Семибугоринский сельсовет</w:t>
      </w:r>
      <w:r w:rsidR="00515323">
        <w:rPr>
          <w:rFonts w:ascii="Times New Roman" w:hAnsi="Times New Roman" w:cs="Times New Roman"/>
          <w:sz w:val="26"/>
          <w:szCs w:val="26"/>
        </w:rPr>
        <w:t xml:space="preserve">» </w:t>
      </w:r>
      <w:r w:rsidR="00AB7F7B">
        <w:rPr>
          <w:rFonts w:ascii="Times New Roman" w:hAnsi="Times New Roman" w:cs="Times New Roman"/>
          <w:sz w:val="26"/>
          <w:szCs w:val="26"/>
        </w:rPr>
        <w:t xml:space="preserve"> и на информационных стендах  в сельской  библиотеке и здании  администрации.</w:t>
      </w:r>
    </w:p>
    <w:p w:rsidR="002D0723" w:rsidRDefault="002D0723" w:rsidP="002D0723">
      <w:pPr>
        <w:pStyle w:val="Style9"/>
        <w:widowControl/>
        <w:jc w:val="both"/>
        <w:rPr>
          <w:rStyle w:val="FontStyle138"/>
        </w:rPr>
      </w:pPr>
      <w:r>
        <w:rPr>
          <w:rStyle w:val="FontStyle138"/>
        </w:rPr>
        <w:t>3. Настоящее решение вступает в силу со дня его обнародования.</w:t>
      </w:r>
    </w:p>
    <w:p w:rsidR="001A5FA5" w:rsidRDefault="001A5FA5" w:rsidP="002D0723">
      <w:pPr>
        <w:pStyle w:val="Style9"/>
        <w:widowControl/>
        <w:jc w:val="both"/>
      </w:pPr>
      <w:r>
        <w:rPr>
          <w:rStyle w:val="FontStyle138"/>
        </w:rPr>
        <w:t xml:space="preserve">4. </w:t>
      </w:r>
      <w:proofErr w:type="gramStart"/>
      <w:r>
        <w:rPr>
          <w:rStyle w:val="FontStyle138"/>
        </w:rPr>
        <w:t>Контроль за</w:t>
      </w:r>
      <w:proofErr w:type="gramEnd"/>
      <w:r>
        <w:rPr>
          <w:rStyle w:val="FontStyle138"/>
        </w:rPr>
        <w:t xml:space="preserve"> исполнением настоящего решения возложить на Главу МО «</w:t>
      </w:r>
      <w:r w:rsidR="00D305FA">
        <w:rPr>
          <w:rStyle w:val="FontStyle138"/>
        </w:rPr>
        <w:t>Семибугоринский сельсовет</w:t>
      </w:r>
      <w:r>
        <w:rPr>
          <w:rStyle w:val="FontStyle138"/>
        </w:rPr>
        <w:t>».</w:t>
      </w:r>
    </w:p>
    <w:p w:rsidR="002D0723" w:rsidRDefault="002D0723" w:rsidP="002D0723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D0723" w:rsidRDefault="002D0723" w:rsidP="002D072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DC2577" w:rsidRDefault="00D305FA" w:rsidP="00DC2577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  <w:r>
        <w:rPr>
          <w:sz w:val="26"/>
          <w:szCs w:val="26"/>
        </w:rPr>
        <w:t>Глава МО «Семибугоринский сельсовет</w:t>
      </w:r>
      <w:r w:rsidR="00DC2577">
        <w:rPr>
          <w:sz w:val="26"/>
          <w:szCs w:val="26"/>
        </w:rPr>
        <w:t xml:space="preserve">»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С.А.Досалиева</w:t>
      </w:r>
      <w:proofErr w:type="spellEnd"/>
    </w:p>
    <w:p w:rsidR="002D0723" w:rsidRDefault="002D0723" w:rsidP="002D072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D0723" w:rsidRDefault="002D0723" w:rsidP="001A5FA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Совета </w:t>
      </w:r>
    </w:p>
    <w:p w:rsidR="002D0723" w:rsidRDefault="002D0723" w:rsidP="002D07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="00D305FA">
        <w:rPr>
          <w:rFonts w:ascii="Times New Roman" w:hAnsi="Times New Roman"/>
          <w:sz w:val="26"/>
          <w:szCs w:val="26"/>
        </w:rPr>
        <w:t>Семибугоринский сельсовет</w:t>
      </w:r>
      <w:r>
        <w:rPr>
          <w:rFonts w:ascii="Times New Roman" w:hAnsi="Times New Roman"/>
          <w:sz w:val="26"/>
          <w:szCs w:val="26"/>
        </w:rPr>
        <w:t xml:space="preserve">»                             </w:t>
      </w:r>
      <w:r w:rsidR="00D305FA">
        <w:rPr>
          <w:rFonts w:ascii="Times New Roman" w:hAnsi="Times New Roman"/>
          <w:sz w:val="26"/>
          <w:szCs w:val="26"/>
        </w:rPr>
        <w:t xml:space="preserve">                            </w:t>
      </w:r>
      <w:proofErr w:type="spellStart"/>
      <w:r w:rsidR="00D305FA">
        <w:rPr>
          <w:rFonts w:ascii="Times New Roman" w:hAnsi="Times New Roman"/>
          <w:sz w:val="26"/>
          <w:szCs w:val="26"/>
        </w:rPr>
        <w:t>А.М.Утешев</w:t>
      </w:r>
      <w:proofErr w:type="spellEnd"/>
    </w:p>
    <w:p w:rsidR="002D0723" w:rsidRDefault="002D0723" w:rsidP="002D0723">
      <w:pPr>
        <w:pStyle w:val="a3"/>
        <w:tabs>
          <w:tab w:val="left" w:pos="8100"/>
        </w:tabs>
        <w:spacing w:before="0" w:beforeAutospacing="0" w:after="0" w:line="240" w:lineRule="exact"/>
        <w:jc w:val="right"/>
      </w:pPr>
    </w:p>
    <w:p w:rsidR="002D0723" w:rsidRDefault="002D0723" w:rsidP="002D0723">
      <w:pPr>
        <w:pStyle w:val="a3"/>
        <w:tabs>
          <w:tab w:val="left" w:pos="8100"/>
        </w:tabs>
        <w:spacing w:before="0" w:beforeAutospacing="0" w:after="0" w:line="240" w:lineRule="exact"/>
        <w:jc w:val="right"/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DC2577" w:rsidRDefault="00DC2577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DA271E" w:rsidRDefault="00DA271E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DA271E" w:rsidRDefault="00DA271E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DC2577" w:rsidRDefault="00DC2577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DC2577" w:rsidRDefault="00DC2577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D305FA">
      <w:pPr>
        <w:pStyle w:val="a3"/>
        <w:tabs>
          <w:tab w:val="left" w:pos="8100"/>
        </w:tabs>
        <w:spacing w:before="0" w:beforeAutospacing="0" w:after="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602414" w:rsidRDefault="001A5FA5" w:rsidP="00D305FA">
      <w:pPr>
        <w:pStyle w:val="a3"/>
        <w:tabs>
          <w:tab w:val="left" w:pos="8100"/>
        </w:tabs>
        <w:spacing w:before="0" w:beforeAutospacing="0" w:after="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1A5FA5" w:rsidRDefault="001A5FA5" w:rsidP="00D305FA">
      <w:pPr>
        <w:pStyle w:val="a3"/>
        <w:tabs>
          <w:tab w:val="left" w:pos="8100"/>
        </w:tabs>
        <w:spacing w:before="0" w:beforeAutospacing="0" w:after="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МО</w:t>
      </w:r>
      <w:r w:rsidR="00D305F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305FA">
        <w:rPr>
          <w:sz w:val="26"/>
          <w:szCs w:val="26"/>
        </w:rPr>
        <w:t>Семибугоринский сельсовет</w:t>
      </w:r>
      <w:r>
        <w:rPr>
          <w:sz w:val="26"/>
          <w:szCs w:val="26"/>
        </w:rPr>
        <w:t>»</w:t>
      </w:r>
    </w:p>
    <w:p w:rsidR="001A5FA5" w:rsidRDefault="00D305FA" w:rsidP="00D305FA">
      <w:pPr>
        <w:pStyle w:val="a3"/>
        <w:tabs>
          <w:tab w:val="left" w:pos="10065"/>
        </w:tabs>
        <w:spacing w:before="0" w:beforeAutospacing="0" w:after="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о</w:t>
      </w:r>
      <w:r w:rsidR="001A5FA5">
        <w:rPr>
          <w:sz w:val="26"/>
          <w:szCs w:val="26"/>
        </w:rPr>
        <w:t>т</w:t>
      </w:r>
      <w:r w:rsidR="00DC2577">
        <w:rPr>
          <w:sz w:val="26"/>
          <w:szCs w:val="26"/>
        </w:rPr>
        <w:t>__</w:t>
      </w:r>
      <w:r>
        <w:rPr>
          <w:sz w:val="26"/>
          <w:szCs w:val="26"/>
        </w:rPr>
        <w:t>30</w:t>
      </w:r>
      <w:r w:rsidR="00DA271E">
        <w:rPr>
          <w:sz w:val="26"/>
          <w:szCs w:val="26"/>
        </w:rPr>
        <w:t>.07.</w:t>
      </w:r>
      <w:r w:rsidR="001A5FA5">
        <w:rPr>
          <w:sz w:val="26"/>
          <w:szCs w:val="26"/>
        </w:rPr>
        <w:t>2014</w:t>
      </w:r>
      <w:r w:rsidR="00DA271E">
        <w:rPr>
          <w:sz w:val="26"/>
          <w:szCs w:val="26"/>
        </w:rPr>
        <w:t xml:space="preserve"> г. </w:t>
      </w:r>
      <w:r w:rsidR="001A5F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6/2</w:t>
      </w:r>
      <w:r w:rsidR="00DC2577">
        <w:rPr>
          <w:sz w:val="26"/>
          <w:szCs w:val="26"/>
        </w:rPr>
        <w:t>_____</w:t>
      </w:r>
    </w:p>
    <w:p w:rsidR="001A5FA5" w:rsidRDefault="001A5FA5" w:rsidP="001A5FA5">
      <w:pPr>
        <w:pStyle w:val="a3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1A5FA5" w:rsidRDefault="001A5FA5" w:rsidP="001A5FA5">
      <w:pPr>
        <w:pStyle w:val="a3"/>
        <w:tabs>
          <w:tab w:val="left" w:pos="3780"/>
        </w:tabs>
        <w:spacing w:before="0" w:beforeAutospacing="0"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A5FA5" w:rsidRDefault="001A5FA5" w:rsidP="001A5FA5">
      <w:pPr>
        <w:pStyle w:val="a3"/>
        <w:tabs>
          <w:tab w:val="left" w:pos="3780"/>
        </w:tabs>
        <w:spacing w:before="0" w:beforeAutospacing="0" w:after="0" w:line="240" w:lineRule="exact"/>
        <w:jc w:val="center"/>
        <w:rPr>
          <w:sz w:val="26"/>
          <w:szCs w:val="26"/>
        </w:rPr>
      </w:pPr>
    </w:p>
    <w:p w:rsidR="001A5FA5" w:rsidRDefault="001A5FA5" w:rsidP="004710D4">
      <w:pPr>
        <w:pStyle w:val="a3"/>
        <w:tabs>
          <w:tab w:val="left" w:pos="3780"/>
        </w:tabs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и утверждения местных нормативов градостроительного </w:t>
      </w:r>
      <w:r w:rsidR="001861E8">
        <w:rPr>
          <w:sz w:val="26"/>
          <w:szCs w:val="26"/>
        </w:rPr>
        <w:t xml:space="preserve"> проектирования </w:t>
      </w:r>
      <w:bookmarkStart w:id="0" w:name="_GoBack"/>
      <w:bookmarkEnd w:id="0"/>
      <w:r>
        <w:rPr>
          <w:sz w:val="26"/>
          <w:szCs w:val="26"/>
        </w:rPr>
        <w:t>муниципального образования «</w:t>
      </w:r>
      <w:r w:rsidR="00D305FA">
        <w:rPr>
          <w:sz w:val="26"/>
          <w:szCs w:val="26"/>
        </w:rPr>
        <w:t>Семибугоринский сельсовет</w:t>
      </w:r>
      <w:r>
        <w:rPr>
          <w:sz w:val="26"/>
          <w:szCs w:val="26"/>
        </w:rPr>
        <w:t>»</w:t>
      </w:r>
    </w:p>
    <w:p w:rsidR="001A5FA5" w:rsidRDefault="001A5FA5" w:rsidP="004710D4">
      <w:pPr>
        <w:pStyle w:val="a3"/>
        <w:tabs>
          <w:tab w:val="left" w:pos="3780"/>
        </w:tabs>
        <w:spacing w:before="0" w:beforeAutospacing="0" w:after="0"/>
        <w:jc w:val="center"/>
        <w:rPr>
          <w:sz w:val="26"/>
          <w:szCs w:val="26"/>
        </w:rPr>
      </w:pPr>
    </w:p>
    <w:p w:rsidR="001A5FA5" w:rsidRDefault="001A5FA5" w:rsidP="004710D4">
      <w:pPr>
        <w:pStyle w:val="a3"/>
        <w:tabs>
          <w:tab w:val="left" w:pos="3780"/>
        </w:tabs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1A5FA5" w:rsidRDefault="001A5FA5" w:rsidP="004710D4">
      <w:pPr>
        <w:pStyle w:val="a3"/>
        <w:tabs>
          <w:tab w:val="left" w:pos="3780"/>
        </w:tabs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 Настоящее Положение устанавливает порядок подготовки и утверждения местных нормативов градостроительного проектирования МО «</w:t>
      </w:r>
      <w:r w:rsidR="00D305FA">
        <w:rPr>
          <w:sz w:val="26"/>
          <w:szCs w:val="26"/>
        </w:rPr>
        <w:t>Семибугоринский сельсовет</w:t>
      </w:r>
      <w:r>
        <w:rPr>
          <w:sz w:val="26"/>
          <w:szCs w:val="26"/>
        </w:rPr>
        <w:t>»</w:t>
      </w:r>
    </w:p>
    <w:p w:rsidR="001A5FA5" w:rsidRDefault="008875D0" w:rsidP="004710D4">
      <w:pPr>
        <w:pStyle w:val="a3"/>
        <w:numPr>
          <w:ilvl w:val="0"/>
          <w:numId w:val="2"/>
        </w:numPr>
        <w:tabs>
          <w:tab w:val="left" w:pos="3780"/>
        </w:tabs>
        <w:spacing w:before="0" w:beforeAutospacing="0" w:after="0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(далее - нормативы градостроительного </w:t>
      </w:r>
      <w:r w:rsidR="00110E7C">
        <w:rPr>
          <w:sz w:val="26"/>
          <w:szCs w:val="26"/>
        </w:rPr>
        <w:t>проектирования).</w:t>
      </w:r>
    </w:p>
    <w:p w:rsidR="00110E7C" w:rsidRDefault="00110E7C" w:rsidP="004710D4">
      <w:pPr>
        <w:pStyle w:val="a3"/>
        <w:tabs>
          <w:tab w:val="left" w:pos="3780"/>
        </w:tabs>
        <w:spacing w:before="0" w:before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Нормативы градостроительного проектирования – совокупность установленных в целях </w:t>
      </w:r>
      <w:proofErr w:type="gramStart"/>
      <w:r>
        <w:rPr>
          <w:sz w:val="26"/>
          <w:szCs w:val="26"/>
        </w:rPr>
        <w:t>обеспечения благоприятных условий жизнедеятельности человека расчетных показателей</w:t>
      </w:r>
      <w:proofErr w:type="gramEnd"/>
      <w:r>
        <w:rPr>
          <w:sz w:val="26"/>
          <w:szCs w:val="26"/>
        </w:rPr>
        <w:t xml:space="preserve"> минимально допустимого уровня обеспеченности объектами, предусмотренными частями 1, 3 и 4 статьи 29.2 Градостроительного Кодекса РФ, населения муниципального образования «</w:t>
      </w:r>
      <w:r w:rsidR="00D305FA">
        <w:rPr>
          <w:sz w:val="26"/>
          <w:szCs w:val="26"/>
        </w:rPr>
        <w:t>Семибугоринский сельсовет</w:t>
      </w:r>
      <w:r>
        <w:rPr>
          <w:sz w:val="26"/>
          <w:szCs w:val="26"/>
        </w:rPr>
        <w:t>»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4710D4" w:rsidRPr="004710D4" w:rsidRDefault="00110E7C" w:rsidP="00DC257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9"/>
        <w:jc w:val="both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proofErr w:type="gramStart"/>
      <w:r w:rsidRPr="004710D4">
        <w:rPr>
          <w:rFonts w:ascii="Times New Roman" w:hAnsi="Times New Roman" w:cs="Times New Roman"/>
          <w:sz w:val="26"/>
          <w:szCs w:val="26"/>
        </w:rPr>
        <w:t>Нормативы градостроительного проектирования МО «</w:t>
      </w:r>
      <w:r w:rsidR="00D305FA">
        <w:rPr>
          <w:rFonts w:ascii="Times New Roman" w:hAnsi="Times New Roman" w:cs="Times New Roman"/>
          <w:sz w:val="26"/>
          <w:szCs w:val="26"/>
        </w:rPr>
        <w:t>Семибугоринский сельсовет</w:t>
      </w:r>
      <w:r w:rsidRPr="004710D4">
        <w:rPr>
          <w:rFonts w:ascii="Times New Roman" w:hAnsi="Times New Roman" w:cs="Times New Roman"/>
          <w:sz w:val="26"/>
          <w:szCs w:val="26"/>
        </w:rPr>
        <w:t>»</w:t>
      </w:r>
      <w:r w:rsidR="00D305FA">
        <w:rPr>
          <w:rFonts w:ascii="Times New Roman" w:hAnsi="Times New Roman" w:cs="Times New Roman"/>
          <w:sz w:val="26"/>
          <w:szCs w:val="26"/>
        </w:rPr>
        <w:t xml:space="preserve"> </w:t>
      </w:r>
      <w:r w:rsidRPr="004710D4">
        <w:rPr>
          <w:rFonts w:ascii="Times New Roman" w:hAnsi="Times New Roman" w:cs="Times New Roman"/>
          <w:sz w:val="26"/>
          <w:szCs w:val="26"/>
        </w:rPr>
        <w:t>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населения и расчетных показателей максимально</w:t>
      </w:r>
      <w:r w:rsidR="00DC2577">
        <w:rPr>
          <w:rFonts w:ascii="Times New Roman" w:hAnsi="Times New Roman" w:cs="Times New Roman"/>
          <w:sz w:val="26"/>
          <w:szCs w:val="26"/>
        </w:rPr>
        <w:t xml:space="preserve"> д</w:t>
      </w:r>
      <w:r w:rsidRPr="004710D4">
        <w:rPr>
          <w:rFonts w:ascii="Times New Roman" w:hAnsi="Times New Roman" w:cs="Times New Roman"/>
          <w:sz w:val="26"/>
          <w:szCs w:val="26"/>
        </w:rPr>
        <w:t>опустимого</w:t>
      </w:r>
      <w:r w:rsidR="00D305FA">
        <w:rPr>
          <w:rFonts w:ascii="Times New Roman" w:hAnsi="Times New Roman" w:cs="Times New Roman"/>
          <w:sz w:val="26"/>
          <w:szCs w:val="26"/>
        </w:rPr>
        <w:t xml:space="preserve"> </w:t>
      </w:r>
      <w:r w:rsidR="004710D4" w:rsidRPr="004710D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уровня</w:t>
      </w:r>
      <w:r w:rsidR="00D305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710D4" w:rsidRPr="004710D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террито</w:t>
      </w:r>
      <w:r w:rsidR="004710D4"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риальной доступности таких объектов для населения муниципального об</w:t>
      </w:r>
      <w:r w:rsidR="004710D4"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="004710D4" w:rsidRPr="004710D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разования.</w:t>
      </w:r>
      <w:proofErr w:type="gramEnd"/>
    </w:p>
    <w:p w:rsidR="004710D4" w:rsidRPr="004710D4" w:rsidRDefault="004710D4" w:rsidP="004710D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Нормативы градостроительного проектирования включают</w:t>
      </w:r>
      <w:r w:rsidR="00D30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в себя:</w:t>
      </w:r>
    </w:p>
    <w:p w:rsidR="004710D4" w:rsidRPr="004710D4" w:rsidRDefault="004710D4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основную часть (расчетные показатели минимально допустимого уровня</w:t>
      </w:r>
      <w:r w:rsidRPr="004710D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4710D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обеспеченности объектами, предусмотренными частями 1, 3 и 4 ст.29.2 </w:t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ГрК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РФ, населения муниципального образования и расчетные показатели ма</w:t>
      </w:r>
      <w:proofErr w:type="gramStart"/>
      <w:r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-</w:t>
      </w:r>
      <w:r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proofErr w:type="gramEnd"/>
      <w:r w:rsidRPr="004710D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симально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допустимого уровня Российской Федерации, муниципального</w:t>
      </w:r>
      <w:r w:rsidRPr="004710D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4710D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образования);</w:t>
      </w:r>
    </w:p>
    <w:p w:rsidR="004710D4" w:rsidRPr="004710D4" w:rsidRDefault="004710D4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материалы по обоснованию расчетных показателей, содержащихся в о</w:t>
      </w:r>
      <w:proofErr w:type="gramStart"/>
      <w:r w:rsidRPr="004710D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-</w:t>
      </w:r>
      <w:r w:rsidRPr="004710D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proofErr w:type="gramEnd"/>
      <w:r w:rsidRPr="004710D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br/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новной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 нормативов градостроительного проектирования;</w:t>
      </w:r>
    </w:p>
    <w:p w:rsidR="004710D4" w:rsidRPr="004710D4" w:rsidRDefault="004710D4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 область применения расчетных показателей, содержащихся в о</w:t>
      </w:r>
      <w:proofErr w:type="gram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proofErr w:type="gram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новной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 нормативов градостроительного проектирования.</w:t>
      </w:r>
    </w:p>
    <w:p w:rsidR="004710D4" w:rsidRPr="004710D4" w:rsidRDefault="004710D4" w:rsidP="004710D4">
      <w:pPr>
        <w:shd w:val="clear" w:color="auto" w:fill="FFFFFF"/>
        <w:spacing w:before="317" w:line="326" w:lineRule="exact"/>
        <w:ind w:left="2952" w:hanging="2088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Порядок подготовки нормативов градостроительного проектирования МО «</w:t>
      </w:r>
      <w:r w:rsidR="00D305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Семибугоринский сельсовет</w:t>
      </w:r>
      <w:r w:rsidRPr="004710D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DC2577" w:rsidRDefault="004710D4" w:rsidP="004710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местных нормативов  осуществляется  Администрацией МО «</w:t>
      </w:r>
      <w:r w:rsidR="00D305FA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Семибугоринский сельсовет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iCs/>
          <w:color w:val="000000"/>
          <w:sz w:val="26"/>
          <w:szCs w:val="26"/>
        </w:rPr>
        <w:t>5.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в нормативах градостроительного проектирования Астра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ханской области установлены предельные значения расчетных показателей минимально допустимого уровня обеспеченности объектами местного зна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чения, предусмотренными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частями 3 и 4 статьи 29.2 </w:t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населения муниципального образования, расчетные показатели минимально допусти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 МО «</w:t>
      </w:r>
      <w:r w:rsidR="00D305FA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Семибугоринский сельсовет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не могут </w:t>
      </w:r>
      <w:proofErr w:type="gram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proofErr w:type="gram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ниже этих предельных значений.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6.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нормативах градостроительного проектирования Астра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ханской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proofErr w:type="spellStart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ГрК</w:t>
      </w:r>
      <w:proofErr w:type="spellEnd"/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РФ, для населения муниципального образования, расчетные показатели макси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мально допустимого уровня территориальной доступности таких объектов для населения муниципального образования не могут превышать эти пре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дельные значения.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7.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местных нормативов градостроительного проектирования осу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ществляется с учетом: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социально-демографического состава и плотности населения на терри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тории муниципального образования;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 и программ комплексного социально-экономического развития муниципального образования;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 органов местного самоуправления и заинтересованных лиц.</w:t>
      </w:r>
    </w:p>
    <w:p w:rsidR="004710D4" w:rsidRPr="004710D4" w:rsidRDefault="00311093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4710D4"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Подготовленный проект решения об утверждении местных нормативов градостроительного проектирования вносится администрацией МО «</w:t>
      </w:r>
      <w:r w:rsidR="00D305FA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Семибугоринский сельсовет</w:t>
      </w:r>
      <w:r w:rsidR="004710D4"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» на рассмотрение Совета МО «</w:t>
      </w:r>
      <w:r w:rsidR="00D305FA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Семибугоринский сельсовет</w:t>
      </w:r>
      <w:r w:rsidR="004710D4"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710D4" w:rsidRPr="004710D4" w:rsidRDefault="004710D4" w:rsidP="004710D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10.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местных нормативов градостроительного проектирования подле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жит размещению на официальном сайте органа местного самоуправления в сети "Интернет" (при наличии официального сайта муниципального образова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ния) и опубликованию в порядке, установленном для официального опубли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кования муниципальных правовых актов, иной официальной информации, не менее чем за два месяца до их утверждения.</w:t>
      </w:r>
    </w:p>
    <w:p w:rsidR="004710D4" w:rsidRPr="004710D4" w:rsidRDefault="004710D4" w:rsidP="0031109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 местных нормативов градостроительного проектирования,</w:t>
      </w:r>
    </w:p>
    <w:p w:rsidR="004710D4" w:rsidRPr="004710D4" w:rsidRDefault="004710D4" w:rsidP="003110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в них изменений.</w:t>
      </w:r>
    </w:p>
    <w:p w:rsidR="004710D4" w:rsidRPr="004710D4" w:rsidRDefault="004710D4" w:rsidP="004710D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11. 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Местные нормативы градостроительного проектирования и внесенные из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менения в местные нормативы градостроительного проектирования утвер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ждаются представительным органом местного самоуправления.</w:t>
      </w:r>
    </w:p>
    <w:p w:rsidR="000026C9" w:rsidRPr="004710D4" w:rsidRDefault="004710D4" w:rsidP="00DC2577">
      <w:pPr>
        <w:jc w:val="both"/>
        <w:rPr>
          <w:rFonts w:ascii="Times New Roman" w:hAnsi="Times New Roman" w:cs="Times New Roman"/>
          <w:sz w:val="26"/>
          <w:szCs w:val="26"/>
        </w:rPr>
      </w:pPr>
      <w:r w:rsidRPr="004710D4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</w:t>
      </w:r>
      <w:r w:rsidRPr="004710D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теме территориального планирования в срок, не превышающий пяти дней со дня утверждения указанных нормативов.</w:t>
      </w:r>
    </w:p>
    <w:sectPr w:rsidR="000026C9" w:rsidRPr="004710D4" w:rsidSect="00DC25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42A7A"/>
    <w:lvl w:ilvl="0">
      <w:numFmt w:val="bullet"/>
      <w:lvlText w:val="*"/>
      <w:lvlJc w:val="left"/>
    </w:lvl>
  </w:abstractNum>
  <w:abstractNum w:abstractNumId="1">
    <w:nsid w:val="56E54983"/>
    <w:multiLevelType w:val="hybridMultilevel"/>
    <w:tmpl w:val="DF9E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0C3B"/>
    <w:multiLevelType w:val="hybridMultilevel"/>
    <w:tmpl w:val="AC9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1748"/>
    <w:multiLevelType w:val="singleLevel"/>
    <w:tmpl w:val="D92AD39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723"/>
    <w:rsid w:val="000026C9"/>
    <w:rsid w:val="00106048"/>
    <w:rsid w:val="00110E7C"/>
    <w:rsid w:val="00185A1B"/>
    <w:rsid w:val="001861E8"/>
    <w:rsid w:val="001A5FA5"/>
    <w:rsid w:val="002D0723"/>
    <w:rsid w:val="00311093"/>
    <w:rsid w:val="003D4DEA"/>
    <w:rsid w:val="003D637A"/>
    <w:rsid w:val="004710D4"/>
    <w:rsid w:val="004B01E7"/>
    <w:rsid w:val="00515323"/>
    <w:rsid w:val="00515F6D"/>
    <w:rsid w:val="00602414"/>
    <w:rsid w:val="00717182"/>
    <w:rsid w:val="008875D0"/>
    <w:rsid w:val="00AB7F7B"/>
    <w:rsid w:val="00D305FA"/>
    <w:rsid w:val="00DA271E"/>
    <w:rsid w:val="00DC2577"/>
    <w:rsid w:val="00F2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0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2D072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semiHidden/>
    <w:rsid w:val="002D0723"/>
    <w:rPr>
      <w:rFonts w:ascii="Courier New" w:eastAsia="Calibri" w:hAnsi="Courier New" w:cs="Courier New"/>
      <w:sz w:val="20"/>
      <w:szCs w:val="20"/>
    </w:rPr>
  </w:style>
  <w:style w:type="paragraph" w:customStyle="1" w:styleId="Style9">
    <w:name w:val="Style9"/>
    <w:basedOn w:val="a"/>
    <w:rsid w:val="002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D072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38">
    <w:name w:val="Font Style138"/>
    <w:rsid w:val="002D072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0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2D072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semiHidden/>
    <w:rsid w:val="002D0723"/>
    <w:rPr>
      <w:rFonts w:ascii="Courier New" w:eastAsia="Calibri" w:hAnsi="Courier New" w:cs="Courier New"/>
      <w:sz w:val="20"/>
      <w:szCs w:val="20"/>
    </w:rPr>
  </w:style>
  <w:style w:type="paragraph" w:customStyle="1" w:styleId="Style9">
    <w:name w:val="Style9"/>
    <w:basedOn w:val="a"/>
    <w:rsid w:val="002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D072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38">
    <w:name w:val="Font Style138"/>
    <w:rsid w:val="002D072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Иванчугский Сельсовет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</cp:lastModifiedBy>
  <cp:revision>20</cp:revision>
  <cp:lastPrinted>2014-07-22T11:19:00Z</cp:lastPrinted>
  <dcterms:created xsi:type="dcterms:W3CDTF">2014-07-17T11:43:00Z</dcterms:created>
  <dcterms:modified xsi:type="dcterms:W3CDTF">2014-08-15T11:30:00Z</dcterms:modified>
</cp:coreProperties>
</file>