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670319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670319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0001AC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ПОСТАНОВЛЕНИЕ</w:t>
      </w:r>
    </w:p>
    <w:p w:rsidR="000A70A7" w:rsidRPr="00300958" w:rsidRDefault="00FD0DAB" w:rsidP="000A70A7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300958">
        <w:rPr>
          <w:b w:val="0"/>
          <w:szCs w:val="28"/>
        </w:rPr>
        <w:t xml:space="preserve">т </w:t>
      </w:r>
      <w:r w:rsidR="00EC2918">
        <w:rPr>
          <w:b w:val="0"/>
          <w:szCs w:val="28"/>
        </w:rPr>
        <w:t>24</w:t>
      </w:r>
      <w:r w:rsidR="001B0ADD">
        <w:rPr>
          <w:b w:val="0"/>
          <w:szCs w:val="28"/>
        </w:rPr>
        <w:t>.05.</w:t>
      </w:r>
      <w:r w:rsidR="00300958" w:rsidRPr="00300958">
        <w:rPr>
          <w:b w:val="0"/>
          <w:szCs w:val="28"/>
        </w:rPr>
        <w:t>2019</w:t>
      </w:r>
      <w:r w:rsidR="000A70A7" w:rsidRPr="00300958">
        <w:rPr>
          <w:b w:val="0"/>
          <w:szCs w:val="28"/>
        </w:rPr>
        <w:t>г</w:t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0A70A7" w:rsidRPr="00300958">
        <w:rPr>
          <w:b w:val="0"/>
          <w:szCs w:val="28"/>
        </w:rPr>
        <w:tab/>
      </w:r>
      <w:r w:rsidR="00376B8C" w:rsidRPr="00300958">
        <w:rPr>
          <w:b w:val="0"/>
          <w:szCs w:val="28"/>
        </w:rPr>
        <w:t xml:space="preserve">№ </w:t>
      </w:r>
      <w:r w:rsidR="001B0ADD">
        <w:rPr>
          <w:b w:val="0"/>
          <w:szCs w:val="28"/>
        </w:rPr>
        <w:t>36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5B609C" w:rsidRPr="005B609C" w:rsidRDefault="00670319" w:rsidP="00670319">
      <w:pPr>
        <w:pStyle w:val="ConsPlusTitle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0001AC">
        <w:rPr>
          <w:b w:val="0"/>
          <w:szCs w:val="28"/>
        </w:rPr>
        <w:t>«</w:t>
      </w:r>
      <w:r w:rsidR="00FB24A2">
        <w:rPr>
          <w:b w:val="0"/>
          <w:szCs w:val="28"/>
        </w:rPr>
        <w:t>Об утверждении бюджетного</w:t>
      </w:r>
      <w:r w:rsidR="005B609C" w:rsidRPr="005B609C">
        <w:rPr>
          <w:b w:val="0"/>
          <w:szCs w:val="28"/>
        </w:rPr>
        <w:t xml:space="preserve"> прогноз</w:t>
      </w:r>
      <w:r w:rsidR="00FB24A2">
        <w:rPr>
          <w:b w:val="0"/>
          <w:szCs w:val="28"/>
        </w:rPr>
        <w:t>а</w:t>
      </w:r>
      <w:r w:rsidR="005B609C" w:rsidRPr="005B609C">
        <w:rPr>
          <w:b w:val="0"/>
          <w:szCs w:val="28"/>
        </w:rPr>
        <w:t xml:space="preserve"> муниципального образования</w:t>
      </w:r>
      <w:r w:rsidR="001B0ADD">
        <w:rPr>
          <w:b w:val="0"/>
          <w:szCs w:val="28"/>
        </w:rPr>
        <w:t xml:space="preserve"> </w:t>
      </w:r>
      <w:r w:rsidR="005B609C" w:rsidRPr="005B609C">
        <w:rPr>
          <w:b w:val="0"/>
          <w:szCs w:val="28"/>
        </w:rPr>
        <w:t>«Семибугоринский сельсовет» на долгосрочный период»</w:t>
      </w:r>
    </w:p>
    <w:p w:rsidR="001B0ADD" w:rsidRDefault="001B0ADD" w:rsidP="000001AC">
      <w:pPr>
        <w:pStyle w:val="ConsPlusTitle"/>
        <w:jc w:val="both"/>
        <w:rPr>
          <w:b w:val="0"/>
          <w:szCs w:val="28"/>
        </w:rPr>
      </w:pPr>
    </w:p>
    <w:p w:rsidR="000A70A7" w:rsidRDefault="000001AC" w:rsidP="000001AC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="000A70A7" w:rsidRPr="00B9451C">
        <w:rPr>
          <w:b w:val="0"/>
          <w:szCs w:val="28"/>
        </w:rPr>
        <w:t xml:space="preserve">В соответствии </w:t>
      </w:r>
      <w:r w:rsidR="005B609C">
        <w:rPr>
          <w:b w:val="0"/>
          <w:szCs w:val="28"/>
        </w:rPr>
        <w:t>с</w:t>
      </w:r>
      <w:r w:rsidR="000A70A7" w:rsidRPr="00B9451C">
        <w:rPr>
          <w:b w:val="0"/>
          <w:szCs w:val="28"/>
        </w:rPr>
        <w:t xml:space="preserve"> Бюджетн</w:t>
      </w:r>
      <w:r w:rsidR="005B609C">
        <w:rPr>
          <w:b w:val="0"/>
          <w:szCs w:val="28"/>
        </w:rPr>
        <w:t>ым</w:t>
      </w:r>
      <w:r w:rsidR="000A70A7" w:rsidRPr="00B9451C">
        <w:rPr>
          <w:b w:val="0"/>
          <w:szCs w:val="28"/>
        </w:rPr>
        <w:t xml:space="preserve"> кодекс</w:t>
      </w:r>
      <w:r w:rsidR="005B609C">
        <w:rPr>
          <w:b w:val="0"/>
          <w:szCs w:val="28"/>
        </w:rPr>
        <w:t>ом</w:t>
      </w:r>
      <w:r w:rsidR="000A70A7" w:rsidRPr="00B9451C">
        <w:rPr>
          <w:b w:val="0"/>
          <w:szCs w:val="28"/>
        </w:rPr>
        <w:t xml:space="preserve"> Российской Федерации, постановлением Администрации МО «Семибугоринский сельсовет» от 29.12.2015 №84 «Об утверждении Порядка разработки бюджетного прогноза муниципального образования «Семибугоринский сельсовет» на долгосрочный период»</w:t>
      </w:r>
    </w:p>
    <w:p w:rsidR="007E5619" w:rsidRPr="000001AC" w:rsidRDefault="007E5619" w:rsidP="000001AC">
      <w:pPr>
        <w:pStyle w:val="ConsPlusTitle"/>
        <w:jc w:val="both"/>
        <w:rPr>
          <w:b w:val="0"/>
          <w:szCs w:val="28"/>
        </w:rPr>
      </w:pPr>
    </w:p>
    <w:p w:rsidR="000A70A7" w:rsidRDefault="000A70A7" w:rsidP="000001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5619" w:rsidRPr="000001AC" w:rsidRDefault="007E5619" w:rsidP="000001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9C" w:rsidRDefault="000A70A7" w:rsidP="007E5619">
      <w:pPr>
        <w:pStyle w:val="ConsPlusTitle"/>
        <w:jc w:val="both"/>
        <w:rPr>
          <w:b w:val="0"/>
          <w:szCs w:val="28"/>
        </w:rPr>
      </w:pPr>
      <w:r w:rsidRPr="00BB78B5">
        <w:rPr>
          <w:b w:val="0"/>
          <w:szCs w:val="28"/>
        </w:rPr>
        <w:t>1.</w:t>
      </w:r>
      <w:r w:rsidR="00FB24A2">
        <w:rPr>
          <w:b w:val="0"/>
          <w:szCs w:val="28"/>
        </w:rPr>
        <w:t xml:space="preserve"> Утвердить бюджетный прогноз муниципального образования «Семибугоринский се</w:t>
      </w:r>
      <w:r w:rsidR="007E5619">
        <w:rPr>
          <w:b w:val="0"/>
          <w:szCs w:val="28"/>
        </w:rPr>
        <w:t xml:space="preserve">льсовет» на долгосрочный период» и </w:t>
      </w:r>
      <w:r w:rsidR="005B609C" w:rsidRPr="00BB78B5">
        <w:rPr>
          <w:b w:val="0"/>
          <w:szCs w:val="28"/>
        </w:rPr>
        <w:t>изложить в новой редакции согласно приложению</w:t>
      </w:r>
      <w:r w:rsidR="00DE1DD4">
        <w:rPr>
          <w:b w:val="0"/>
          <w:szCs w:val="28"/>
        </w:rPr>
        <w:t>.</w:t>
      </w:r>
      <w:bookmarkStart w:id="0" w:name="_GoBack"/>
      <w:bookmarkEnd w:id="0"/>
    </w:p>
    <w:p w:rsidR="000001AC" w:rsidRPr="00670319" w:rsidRDefault="000001AC" w:rsidP="000001AC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2. Постановление № 10 от 20.02.2019г.</w:t>
      </w:r>
      <w:r w:rsidRPr="000001AC">
        <w:rPr>
          <w:szCs w:val="28"/>
        </w:rPr>
        <w:t xml:space="preserve"> </w:t>
      </w:r>
      <w:r w:rsidRPr="00300958">
        <w:rPr>
          <w:b w:val="0"/>
          <w:szCs w:val="28"/>
        </w:rPr>
        <w:t>«О внесении изменении в постановление №4/1 от 01.02.2017 г</w:t>
      </w:r>
      <w:r>
        <w:rPr>
          <w:b w:val="0"/>
          <w:szCs w:val="28"/>
        </w:rPr>
        <w:t xml:space="preserve">. </w:t>
      </w:r>
      <w:r w:rsidRPr="00300958">
        <w:rPr>
          <w:b w:val="0"/>
          <w:szCs w:val="28"/>
        </w:rPr>
        <w:t>«О внесении изменении в бюджетный прогноз</w:t>
      </w:r>
      <w:r>
        <w:rPr>
          <w:b w:val="0"/>
          <w:szCs w:val="28"/>
        </w:rPr>
        <w:t xml:space="preserve"> </w:t>
      </w:r>
      <w:r w:rsidRPr="00300958">
        <w:rPr>
          <w:b w:val="0"/>
          <w:szCs w:val="28"/>
        </w:rPr>
        <w:t>муниципального образования «Семибугоринский сельсовет»</w:t>
      </w:r>
      <w:r>
        <w:rPr>
          <w:b w:val="0"/>
          <w:szCs w:val="28"/>
        </w:rPr>
        <w:t xml:space="preserve"> </w:t>
      </w:r>
      <w:r w:rsidRPr="00300958">
        <w:rPr>
          <w:b w:val="0"/>
          <w:szCs w:val="28"/>
        </w:rPr>
        <w:t>на долгосрочный период»</w:t>
      </w:r>
      <w:r>
        <w:rPr>
          <w:b w:val="0"/>
          <w:szCs w:val="28"/>
        </w:rPr>
        <w:t xml:space="preserve"> считать утратившим силу.</w:t>
      </w:r>
    </w:p>
    <w:p w:rsidR="000A70A7" w:rsidRPr="00BB78B5" w:rsidRDefault="000001AC" w:rsidP="00BB7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0A7" w:rsidRPr="00BB78B5">
        <w:rPr>
          <w:rFonts w:ascii="Times New Roman" w:hAnsi="Times New Roman" w:cs="Times New Roman"/>
          <w:sz w:val="28"/>
          <w:szCs w:val="28"/>
        </w:rPr>
        <w:t>. Разместить данное постановление на официальном сайте муниципального образования «Семибугоринский сельсовет» в информационно-телекоммуникационной сети Интернет.</w:t>
      </w:r>
    </w:p>
    <w:p w:rsidR="000A70A7" w:rsidRPr="00BB78B5" w:rsidRDefault="000001AC" w:rsidP="00BB7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70A7" w:rsidRPr="00BB78B5">
        <w:rPr>
          <w:rFonts w:ascii="Times New Roman" w:hAnsi="Times New Roman" w:cs="Times New Roman"/>
          <w:sz w:val="28"/>
          <w:szCs w:val="28"/>
        </w:rPr>
        <w:t>. Контроль за исполн</w:t>
      </w:r>
      <w:r w:rsidR="00FA5F01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="000A70A7" w:rsidRPr="00BB78B5">
        <w:rPr>
          <w:rFonts w:ascii="Times New Roman" w:hAnsi="Times New Roman" w:cs="Times New Roman"/>
          <w:sz w:val="28"/>
          <w:szCs w:val="28"/>
        </w:rPr>
        <w:t xml:space="preserve"> </w:t>
      </w:r>
      <w:r w:rsidR="00FA5F0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70A7" w:rsidRPr="00BB78B5" w:rsidRDefault="000001AC" w:rsidP="00BB78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0A7" w:rsidRPr="00BB78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19" w:rsidRDefault="007E5619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19" w:rsidRDefault="007E5619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19" w:rsidRDefault="007E5619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19" w:rsidRPr="00B9451C" w:rsidRDefault="007E5619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319" w:rsidRDefault="00EC2918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0A70A7" w:rsidRPr="00B9451C"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</w:t>
      </w:r>
      <w:r w:rsidR="006703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А.М.Утешев</w:t>
      </w:r>
    </w:p>
    <w:p w:rsidR="00FA5F01" w:rsidRDefault="00FA5F01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7E5619" w:rsidRDefault="007E5619" w:rsidP="007E56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right="60"/>
      </w:pPr>
    </w:p>
    <w:p w:rsidR="007E5619" w:rsidRDefault="007E56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</w:p>
    <w:p w:rsidR="00670319" w:rsidRPr="00B9451C" w:rsidRDefault="00670319" w:rsidP="00670319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 w:firstLine="2120"/>
        <w:jc w:val="right"/>
      </w:pPr>
      <w:r w:rsidRPr="00B9451C">
        <w:lastRenderedPageBreak/>
        <w:t>Приложение к постановлению администрации МО «Семибугоринский сельсовет»</w:t>
      </w:r>
    </w:p>
    <w:p w:rsidR="00670319" w:rsidRPr="00B9451C" w:rsidRDefault="00670319" w:rsidP="0081026C">
      <w:pPr>
        <w:pStyle w:val="Bodytext30"/>
        <w:shd w:val="clear" w:color="auto" w:fill="auto"/>
        <w:tabs>
          <w:tab w:val="right" w:pos="9246"/>
        </w:tabs>
        <w:spacing w:before="0" w:after="0" w:line="269" w:lineRule="exact"/>
        <w:ind w:left="5920" w:right="60"/>
        <w:jc w:val="right"/>
      </w:pPr>
      <w:r>
        <w:t>о</w:t>
      </w:r>
      <w:r w:rsidRPr="00B9451C">
        <w:t>т</w:t>
      </w:r>
      <w:r w:rsidR="00EC2918">
        <w:t xml:space="preserve"> 24</w:t>
      </w:r>
      <w:r w:rsidR="0081026C">
        <w:t>.05</w:t>
      </w:r>
      <w:r>
        <w:t>.</w:t>
      </w:r>
      <w:r w:rsidR="0081026C">
        <w:t>20</w:t>
      </w:r>
      <w:r>
        <w:t>19г</w:t>
      </w:r>
      <w:r w:rsidRPr="00B9451C">
        <w:t xml:space="preserve"> № </w:t>
      </w:r>
      <w:r w:rsidR="0081026C">
        <w:t>36</w:t>
      </w:r>
    </w:p>
    <w:p w:rsidR="00670319" w:rsidRPr="00B9451C" w:rsidRDefault="00670319" w:rsidP="00670319">
      <w:pPr>
        <w:pStyle w:val="Heading40"/>
        <w:keepNext/>
        <w:keepLines/>
        <w:shd w:val="clear" w:color="auto" w:fill="auto"/>
        <w:spacing w:before="0" w:after="0"/>
        <w:ind w:left="20"/>
        <w:rPr>
          <w:sz w:val="28"/>
          <w:szCs w:val="28"/>
        </w:rPr>
      </w:pPr>
      <w:bookmarkStart w:id="1" w:name="bookmark2"/>
      <w:r w:rsidRPr="00B9451C">
        <w:rPr>
          <w:b w:val="0"/>
          <w:bCs w:val="0"/>
          <w:sz w:val="28"/>
          <w:szCs w:val="28"/>
        </w:rPr>
        <w:t>Бюджетный прогноз муниципального образования «Семибугоринский сельсовет» на долгосрочный период до 2022 года</w:t>
      </w:r>
      <w:bookmarkEnd w:id="1"/>
    </w:p>
    <w:p w:rsidR="00670319" w:rsidRPr="00B9451C" w:rsidRDefault="00670319" w:rsidP="00670319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3673"/>
        </w:tabs>
        <w:spacing w:before="0" w:after="187" w:line="240" w:lineRule="exact"/>
        <w:ind w:left="3360"/>
        <w:jc w:val="both"/>
        <w:rPr>
          <w:sz w:val="28"/>
          <w:szCs w:val="28"/>
        </w:rPr>
      </w:pPr>
      <w:bookmarkStart w:id="2" w:name="bookmark3"/>
      <w:r w:rsidRPr="00B9451C">
        <w:rPr>
          <w:b w:val="0"/>
          <w:bCs w:val="0"/>
          <w:sz w:val="28"/>
          <w:szCs w:val="28"/>
        </w:rPr>
        <w:t>Общие положения</w:t>
      </w:r>
      <w:bookmarkEnd w:id="2"/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Бюджетный прогноз муниципального образования «Семибугоринский сельсовет» (далее </w:t>
      </w:r>
      <w:r w:rsidRPr="00B9451C">
        <w:rPr>
          <w:rStyle w:val="5"/>
          <w:sz w:val="28"/>
          <w:szCs w:val="28"/>
        </w:rPr>
        <w:t xml:space="preserve">- </w:t>
      </w:r>
      <w:r w:rsidRPr="00B9451C">
        <w:rPr>
          <w:rStyle w:val="1"/>
          <w:sz w:val="28"/>
          <w:szCs w:val="28"/>
        </w:rPr>
        <w:t>МО «Семибугоринский сельсовет») на долгосрочный период до 2022 года (далее - долгосрочный бюджетный прогноз) разработан в соответствии со статьями 11, 34 Федерального закона от 28.06.2014 г. № 172-ФЗ «О стратегическом планировании в Российской Федерации» с учетом стратегических целей, сформулированных в посланиях Президента Российской Федерации Федеральному Собранию Российской Федерации,</w:t>
      </w:r>
      <w:r>
        <w:rPr>
          <w:rStyle w:val="1"/>
          <w:sz w:val="28"/>
          <w:szCs w:val="28"/>
        </w:rPr>
        <w:t xml:space="preserve"> </w:t>
      </w:r>
      <w:r w:rsidRPr="00B9451C">
        <w:rPr>
          <w:rStyle w:val="1"/>
          <w:sz w:val="28"/>
          <w:szCs w:val="28"/>
        </w:rPr>
        <w:t>постановлением Администрации МО «Семибугоринский сельсовет» от 14.11.2016 №112 «Об основных направлениях бюджетной политики МО «Семибугоринский сельсовет» на 2017 год и на плановый период 2018 и 2019 годов», постановлением  Администрации МО «Семибугоринский сельсовет» от 16.11.2016 № 114  «Об основных направлениях налоговой политики МО «Семибугоринский сельсовет» на 2017 год и на плановый период 2018 и 2019 годов».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Одним из инструментов управления финансами выступает планирование. Его характеризует ряд признаков: регламентированный (упорядоченный) процесс, связь с обработкой информации, направленность на достижение определенных целей, временной характер.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Перспективное финансовое планирование осуществляется в целях обеспечения координации экономического и социального развития и финансовой политики, комплексного прогнозирования финансовых последствий разрабатываемых реформ, программ, решений, отслеживания долгосрочных негативных тенденций и своевременного принятия необходимых мер.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Долгосрочное бюджетное прогнозирование подразумевает, что параметры бюджетной и долговой политики, включаемые в краткосрочные бюджеты, будут базироваться на ориентирах, выработанных </w:t>
      </w:r>
      <w:r w:rsidRPr="00B9451C">
        <w:rPr>
          <w:rStyle w:val="5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>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Разработка долгосрочных бюджетных прогнозов должна повысить обоснованность принимаемых в этой сфере решений, давая возможность </w:t>
      </w:r>
      <w:r w:rsidRPr="00B9451C">
        <w:rPr>
          <w:rStyle w:val="1"/>
          <w:sz w:val="28"/>
          <w:szCs w:val="28"/>
        </w:rPr>
        <w:lastRenderedPageBreak/>
        <w:t>всесторонне оценить их отдаленные последствия.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Долгосрочное планирование может также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185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Таким образом, долгосрочное бюджетное планирование должно сыграть важную роль в повышении сбалансированности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и качества бюджетной политики на муниципальном уровне.</w:t>
      </w:r>
    </w:p>
    <w:p w:rsidR="00670319" w:rsidRPr="00B9451C" w:rsidRDefault="00670319" w:rsidP="00670319">
      <w:pPr>
        <w:pStyle w:val="Bodytext20"/>
        <w:numPr>
          <w:ilvl w:val="0"/>
          <w:numId w:val="3"/>
        </w:numPr>
        <w:shd w:val="clear" w:color="auto" w:fill="auto"/>
        <w:tabs>
          <w:tab w:val="left" w:pos="1207"/>
        </w:tabs>
        <w:spacing w:after="132" w:line="240" w:lineRule="exact"/>
        <w:ind w:left="60" w:firstLine="820"/>
        <w:jc w:val="both"/>
        <w:rPr>
          <w:sz w:val="28"/>
          <w:szCs w:val="28"/>
        </w:rPr>
      </w:pPr>
      <w:bookmarkStart w:id="3" w:name="bookmark4"/>
      <w:r w:rsidRPr="00B9451C">
        <w:rPr>
          <w:b w:val="0"/>
          <w:bCs w:val="0"/>
          <w:sz w:val="28"/>
          <w:szCs w:val="28"/>
        </w:rPr>
        <w:t>Цели, задачи и принципы долгосрочной бюджетной политики</w:t>
      </w:r>
      <w:bookmarkEnd w:id="3"/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Целью долгосрочного бюджетного прогноза является обеспечение предсказуемости реакции бюджетной системы муниципального образования на внешние и внутренние макроэкономические изменения и возможности, которые могут возникать вследствие реализации различных сценариев развития российской экономики, экономики Астраханской области и Камызякского района, а также обеспечения связи между долгосрочными целями муниципальных программ, конкретными индикаторами их выполнения и бюджетными проектировками на среднесрочный период.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9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t xml:space="preserve">Во-первых, </w:t>
      </w:r>
      <w:r w:rsidRPr="00B9451C">
        <w:rPr>
          <w:rStyle w:val="1"/>
          <w:sz w:val="28"/>
          <w:szCs w:val="28"/>
        </w:rPr>
        <w:t>бюджетная политика должна стать более эффективным инструментом реализации социально-экономической политики.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Направления и конкретные мероприятия социально-экономической политики, реализуемые в рамках муниципальных программ муниципального образования «</w:t>
      </w:r>
      <w:r>
        <w:rPr>
          <w:rStyle w:val="1"/>
          <w:sz w:val="28"/>
          <w:szCs w:val="28"/>
        </w:rPr>
        <w:t>Семибугоринский сельсовет»</w:t>
      </w:r>
      <w:r w:rsidRPr="00B9451C">
        <w:rPr>
          <w:rStyle w:val="1"/>
          <w:sz w:val="28"/>
          <w:szCs w:val="28"/>
        </w:rPr>
        <w:t xml:space="preserve"> (далее - муниципальные программы), должны иметь надежное,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муниципального образования в долгосрочном периоде. Это потребует применения системного механизма приведения объемов финансового обеспечения муниципальных программ на </w:t>
      </w:r>
      <w:r w:rsidRPr="00B9451C">
        <w:rPr>
          <w:rStyle w:val="Bodytext11pt2"/>
          <w:sz w:val="28"/>
          <w:szCs w:val="28"/>
        </w:rPr>
        <w:t xml:space="preserve">весь период их действия </w:t>
      </w:r>
      <w:r w:rsidRPr="00B9451C">
        <w:rPr>
          <w:rStyle w:val="1"/>
          <w:sz w:val="28"/>
          <w:szCs w:val="28"/>
        </w:rPr>
        <w:t xml:space="preserve">к реальным возможностям бюджета муниципального образования с учетом финансового положения бюджета в целом. Необходимо разработать и внедрить систему регулярногоанализаэффективности расходов по каждому направлению, </w:t>
      </w:r>
      <w:r w:rsidRPr="00B9451C">
        <w:rPr>
          <w:rStyle w:val="5"/>
          <w:sz w:val="28"/>
          <w:szCs w:val="28"/>
        </w:rPr>
        <w:t xml:space="preserve">в том </w:t>
      </w:r>
      <w:r w:rsidRPr="00B9451C">
        <w:rPr>
          <w:rStyle w:val="1"/>
          <w:sz w:val="28"/>
          <w:szCs w:val="28"/>
        </w:rPr>
        <w:t xml:space="preserve">числе динамики соответствующих показателей. Систематический </w:t>
      </w:r>
      <w:r w:rsidRPr="00B9451C">
        <w:rPr>
          <w:rStyle w:val="5"/>
          <w:sz w:val="28"/>
          <w:szCs w:val="28"/>
        </w:rPr>
        <w:t xml:space="preserve">анализ </w:t>
      </w:r>
      <w:r w:rsidRPr="00B9451C">
        <w:rPr>
          <w:rStyle w:val="1"/>
          <w:sz w:val="28"/>
          <w:szCs w:val="28"/>
        </w:rPr>
        <w:t xml:space="preserve">муниципальных программ и расходов на их реализацию должен </w:t>
      </w:r>
      <w:r w:rsidRPr="00B9451C">
        <w:rPr>
          <w:rStyle w:val="5"/>
          <w:sz w:val="28"/>
          <w:szCs w:val="28"/>
        </w:rPr>
        <w:t xml:space="preserve">быть </w:t>
      </w:r>
      <w:r w:rsidRPr="00B9451C">
        <w:rPr>
          <w:rStyle w:val="1"/>
          <w:sz w:val="28"/>
          <w:szCs w:val="28"/>
        </w:rPr>
        <w:t>дополнен системой ответственности исполнителей программы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Необходимо провести работу по четкойприоритезации расходных </w:t>
      </w:r>
      <w:r w:rsidRPr="00B9451C">
        <w:rPr>
          <w:rStyle w:val="1"/>
          <w:sz w:val="28"/>
          <w:szCs w:val="28"/>
        </w:rPr>
        <w:lastRenderedPageBreak/>
        <w:t>обязательств муниципального образования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 Структура бюджетных расходов должна быть наиболее эффективной и обеспечивающей ускоренное социально-экономическое развитие, включая сферы образования, культуры и спорта и муниципальную инфраструктуру. Участники бюджетного процесса при составлении и исполнении бюджета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t xml:space="preserve">Во-вторых, </w:t>
      </w:r>
      <w:r w:rsidRPr="00B9451C">
        <w:rPr>
          <w:rStyle w:val="1"/>
          <w:sz w:val="28"/>
          <w:szCs w:val="28"/>
        </w:rPr>
        <w:t>должны быть обеспечены бюджетная устойчивость и общая макроэкономическая стабильность.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Эта общая задача включает несколько составляющих. Необходимо проводить работу по увеличению доходов местного </w:t>
      </w:r>
      <w:r w:rsidRPr="00B9451C">
        <w:rPr>
          <w:rStyle w:val="5"/>
          <w:sz w:val="28"/>
          <w:szCs w:val="28"/>
        </w:rPr>
        <w:t xml:space="preserve">бюджета, </w:t>
      </w:r>
      <w:r w:rsidRPr="00B9451C">
        <w:rPr>
          <w:rStyle w:val="1"/>
          <w:sz w:val="28"/>
          <w:szCs w:val="28"/>
        </w:rPr>
        <w:t xml:space="preserve">поддерживать безопасный уровень дефицита и муниципального </w:t>
      </w:r>
      <w:r w:rsidRPr="00B9451C">
        <w:rPr>
          <w:rStyle w:val="5"/>
          <w:sz w:val="28"/>
          <w:szCs w:val="28"/>
        </w:rPr>
        <w:t xml:space="preserve">долга, </w:t>
      </w:r>
      <w:r w:rsidRPr="00B9451C">
        <w:rPr>
          <w:rStyle w:val="1"/>
          <w:sz w:val="28"/>
          <w:szCs w:val="28"/>
        </w:rPr>
        <w:t>предотвращая тем самым условия для возникновения финансовых кризисов. Одновременно необходимо сохранять относительно постоянный уровень муниципальных расходов в условиях «взлетов и падений» бюджетных доходов.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Необходимо проведение оценки эффективности предоставления льгот и установленных ставок по налогам, не влияющих на стимулирование предпринимательской активности.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Требуется определить план мероприятий по выявлению собственников земельных участков и другого недвижимого имущества и привлечению их к налогообложению, содействию в оформлении прав собственности на земельные участки и имущество физическими лицами.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Также необходимо:</w:t>
      </w:r>
    </w:p>
    <w:p w:rsidR="00670319" w:rsidRPr="00B9451C" w:rsidRDefault="00670319" w:rsidP="00670319">
      <w:pPr>
        <w:pStyle w:val="10"/>
        <w:numPr>
          <w:ilvl w:val="0"/>
          <w:numId w:val="4"/>
        </w:numPr>
        <w:shd w:val="clear" w:color="auto" w:fill="auto"/>
        <w:tabs>
          <w:tab w:val="left" w:pos="1518"/>
        </w:tabs>
        <w:spacing w:before="0" w:after="0" w:line="322" w:lineRule="exact"/>
        <w:ind w:left="40" w:right="40" w:firstLine="8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провести инвентаризацию имущества, находящегося в муниципальной собственности, то есть систематизацию сведений о его наличии и использовании:</w:t>
      </w:r>
    </w:p>
    <w:p w:rsidR="00670319" w:rsidRPr="00B9451C" w:rsidRDefault="00670319" w:rsidP="0067031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выявление неиспользованного </w:t>
      </w:r>
      <w:r w:rsidRPr="00B9451C">
        <w:rPr>
          <w:rStyle w:val="5"/>
          <w:sz w:val="28"/>
          <w:szCs w:val="28"/>
        </w:rPr>
        <w:t xml:space="preserve">(бесхозного) </w:t>
      </w:r>
      <w:r w:rsidRPr="00B9451C">
        <w:rPr>
          <w:rStyle w:val="1"/>
          <w:sz w:val="28"/>
          <w:szCs w:val="28"/>
        </w:rPr>
        <w:t>имущества и установление направления эффективного его использования;</w:t>
      </w:r>
    </w:p>
    <w:p w:rsidR="00670319" w:rsidRPr="00B9451C" w:rsidRDefault="00670319" w:rsidP="0067031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определение и утверждение перечня сдаваемого </w:t>
      </w:r>
      <w:r w:rsidRPr="00B9451C">
        <w:rPr>
          <w:rStyle w:val="5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 xml:space="preserve">аренду имущества с целью увеличения доходов, получаемых в виде арендной платы или иной платы </w:t>
      </w:r>
      <w:r w:rsidRPr="00B9451C">
        <w:rPr>
          <w:rStyle w:val="5"/>
          <w:sz w:val="28"/>
          <w:szCs w:val="28"/>
        </w:rPr>
        <w:t xml:space="preserve">за </w:t>
      </w:r>
      <w:r w:rsidRPr="00B9451C">
        <w:rPr>
          <w:rStyle w:val="1"/>
          <w:sz w:val="28"/>
          <w:szCs w:val="28"/>
        </w:rPr>
        <w:t>сдачу во временное пользование;</w:t>
      </w:r>
    </w:p>
    <w:p w:rsidR="00670319" w:rsidRPr="00B9451C" w:rsidRDefault="00670319" w:rsidP="0067031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корректировка методики установления арендной платы за сдаваемое в аренду муниципальное имущество в направлении максимального ее приближения к рыночной и четкого обоснования исключений </w:t>
      </w:r>
      <w:r w:rsidRPr="00B9451C">
        <w:rPr>
          <w:rStyle w:val="5"/>
          <w:sz w:val="28"/>
          <w:szCs w:val="28"/>
        </w:rPr>
        <w:t xml:space="preserve">из </w:t>
      </w:r>
      <w:r w:rsidRPr="00B9451C">
        <w:rPr>
          <w:rStyle w:val="1"/>
          <w:sz w:val="28"/>
          <w:szCs w:val="28"/>
        </w:rPr>
        <w:t>этого правила;</w:t>
      </w:r>
    </w:p>
    <w:p w:rsidR="00670319" w:rsidRPr="00B9451C" w:rsidRDefault="00670319" w:rsidP="00670319">
      <w:pPr>
        <w:pStyle w:val="10"/>
        <w:numPr>
          <w:ilvl w:val="0"/>
          <w:numId w:val="16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выявление неиспользованных </w:t>
      </w:r>
      <w:r w:rsidRPr="00B9451C">
        <w:rPr>
          <w:rStyle w:val="5"/>
          <w:sz w:val="28"/>
          <w:szCs w:val="28"/>
        </w:rPr>
        <w:t xml:space="preserve">фондов муниципальных </w:t>
      </w:r>
      <w:r w:rsidRPr="00B9451C">
        <w:rPr>
          <w:rStyle w:val="1"/>
          <w:sz w:val="28"/>
          <w:szCs w:val="28"/>
        </w:rPr>
        <w:t xml:space="preserve">учреждений и принятие соответствующих мер по их продаже </w:t>
      </w:r>
      <w:r w:rsidRPr="00B9451C">
        <w:rPr>
          <w:rStyle w:val="5"/>
          <w:sz w:val="28"/>
          <w:szCs w:val="28"/>
        </w:rPr>
        <w:t xml:space="preserve">или сдаче </w:t>
      </w:r>
      <w:r w:rsidRPr="00B9451C">
        <w:rPr>
          <w:rStyle w:val="1"/>
          <w:sz w:val="28"/>
          <w:szCs w:val="28"/>
        </w:rPr>
        <w:t>в аренду;</w:t>
      </w:r>
    </w:p>
    <w:p w:rsidR="00670319" w:rsidRPr="00B9451C" w:rsidRDefault="00670319" w:rsidP="00670319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организовать взаимодействие с налоговыми органами в целях повышения собираемости налоговых доходов;</w:t>
      </w:r>
    </w:p>
    <w:p w:rsidR="00670319" w:rsidRPr="00B9451C" w:rsidRDefault="00670319" w:rsidP="00670319">
      <w:pPr>
        <w:pStyle w:val="10"/>
        <w:numPr>
          <w:ilvl w:val="0"/>
          <w:numId w:val="4"/>
        </w:numPr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продолжить практику работы </w:t>
      </w:r>
      <w:r w:rsidRPr="00B9451C">
        <w:rPr>
          <w:rStyle w:val="5"/>
          <w:sz w:val="28"/>
          <w:szCs w:val="28"/>
        </w:rPr>
        <w:t xml:space="preserve">комиссии </w:t>
      </w:r>
      <w:r w:rsidRPr="00B9451C">
        <w:rPr>
          <w:rStyle w:val="1"/>
          <w:sz w:val="28"/>
          <w:szCs w:val="28"/>
        </w:rPr>
        <w:t xml:space="preserve">по </w:t>
      </w:r>
      <w:r w:rsidRPr="00B9451C">
        <w:rPr>
          <w:rStyle w:val="5"/>
          <w:sz w:val="28"/>
          <w:szCs w:val="28"/>
        </w:rPr>
        <w:t xml:space="preserve">мобилизации доходов </w:t>
      </w:r>
      <w:r w:rsidRPr="00B9451C">
        <w:rPr>
          <w:rStyle w:val="1"/>
          <w:sz w:val="28"/>
          <w:szCs w:val="28"/>
        </w:rPr>
        <w:t>в консолидированный бюджет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5"/>
          <w:sz w:val="28"/>
          <w:szCs w:val="28"/>
        </w:rPr>
        <w:t>».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 этом необходимо ограничить рост расходов бюджетной системы, не обеспеченных стабильными доходными источниками. Принятие новых расходных обязательств должно в обязательном порядке основываться на основе оценки прогнозируемых доходов бюджета.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lastRenderedPageBreak/>
        <w:t xml:space="preserve">В-третьих, </w:t>
      </w:r>
      <w:r w:rsidRPr="00B9451C">
        <w:rPr>
          <w:rStyle w:val="1"/>
          <w:sz w:val="28"/>
          <w:szCs w:val="28"/>
        </w:rPr>
        <w:t xml:space="preserve">необходимо повысить эффективность расходования </w:t>
      </w:r>
      <w:r w:rsidRPr="00B9451C">
        <w:rPr>
          <w:rStyle w:val="Bodytext11pt2"/>
          <w:sz w:val="28"/>
          <w:szCs w:val="28"/>
        </w:rPr>
        <w:t xml:space="preserve">бюджетных </w:t>
      </w:r>
      <w:r w:rsidRPr="00B9451C">
        <w:rPr>
          <w:rStyle w:val="1"/>
          <w:sz w:val="28"/>
          <w:szCs w:val="28"/>
        </w:rPr>
        <w:t>средств, направляемых на финансовое обеспечение предоставления населению муниципальных услуг. Прежде всего, это относится к таким значимым для общества сферам как образование, культура, физическая культура и спорт.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Необходимо проводить мониторинг бюджетной сети (количество муниципальных учреждений, количество персонала, используемые фонды и качество предоставляемых муниципальных услуг в разрезе учреждений) и оценку потребности в муниципальных учреждениях с учетом необходимого уровня обеспеченности муниципальными услугами, в </w:t>
      </w:r>
      <w:r w:rsidRPr="00B9451C">
        <w:rPr>
          <w:rStyle w:val="5"/>
          <w:sz w:val="28"/>
          <w:szCs w:val="28"/>
        </w:rPr>
        <w:t xml:space="preserve">том числе </w:t>
      </w:r>
      <w:r w:rsidRPr="00B9451C">
        <w:rPr>
          <w:rStyle w:val="1"/>
          <w:sz w:val="28"/>
          <w:szCs w:val="28"/>
        </w:rPr>
        <w:t xml:space="preserve">исходя </w:t>
      </w:r>
      <w:r w:rsidRPr="00B9451C">
        <w:rPr>
          <w:rStyle w:val="5"/>
          <w:sz w:val="28"/>
          <w:szCs w:val="28"/>
        </w:rPr>
        <w:t xml:space="preserve">из </w:t>
      </w:r>
      <w:r w:rsidRPr="00B9451C">
        <w:rPr>
          <w:rStyle w:val="1"/>
          <w:sz w:val="28"/>
          <w:szCs w:val="28"/>
        </w:rPr>
        <w:t>сложившейся структуры расселения.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Необходимо выводить непрофильные услуги (работы), исключать невостребованные услуги (работы).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Повышению эффективности финансового обеспечения предоставления муниципальных услуг должно </w:t>
      </w:r>
      <w:r>
        <w:rPr>
          <w:rStyle w:val="1"/>
          <w:sz w:val="28"/>
          <w:szCs w:val="28"/>
        </w:rPr>
        <w:t>способствовать снижение затрат н</w:t>
      </w:r>
      <w:r w:rsidRPr="00B9451C">
        <w:rPr>
          <w:rStyle w:val="1"/>
          <w:sz w:val="28"/>
          <w:szCs w:val="28"/>
        </w:rPr>
        <w:t>а предоставление единицы услуги за счет прогрессивных технологических решений, оптимизации расходов на административ</w:t>
      </w:r>
      <w:r>
        <w:rPr>
          <w:rStyle w:val="1"/>
          <w:sz w:val="28"/>
          <w:szCs w:val="28"/>
        </w:rPr>
        <w:t>н</w:t>
      </w:r>
      <w:r w:rsidRPr="00B9451C">
        <w:rPr>
          <w:rStyle w:val="1"/>
          <w:sz w:val="28"/>
          <w:szCs w:val="28"/>
        </w:rPr>
        <w:t xml:space="preserve">о- управленческий и вспомогательный персонал. Нельзя наращивать </w:t>
      </w:r>
      <w:r w:rsidRPr="00B9451C">
        <w:rPr>
          <w:rStyle w:val="5"/>
          <w:sz w:val="28"/>
          <w:szCs w:val="28"/>
        </w:rPr>
        <w:t xml:space="preserve">затраты, </w:t>
      </w:r>
      <w:r w:rsidRPr="00B9451C">
        <w:rPr>
          <w:rStyle w:val="1"/>
          <w:sz w:val="28"/>
          <w:szCs w:val="28"/>
        </w:rPr>
        <w:t>просто увеличивая фонд оплаты труда, необходимо повышать эффективность отдачи, увеличивая нагрузку и производительность труда. Необходимо привлекать частный сектор для предоставления муниципальных услуг.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Расходы бюджета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t xml:space="preserve">В-четвертых, </w:t>
      </w:r>
      <w:r w:rsidRPr="00B9451C">
        <w:rPr>
          <w:rStyle w:val="1"/>
          <w:sz w:val="28"/>
          <w:szCs w:val="28"/>
        </w:rPr>
        <w:t>бюджетный процесс должен реализовываться при прозрачности и открытости бюджета для общества.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Бюджетная политика осуществляется в интересах общества. Успех ее реализации зависит не только </w:t>
      </w:r>
      <w:r w:rsidRPr="00B9451C">
        <w:rPr>
          <w:rStyle w:val="5"/>
          <w:sz w:val="28"/>
          <w:szCs w:val="28"/>
        </w:rPr>
        <w:t xml:space="preserve">от </w:t>
      </w:r>
      <w:r w:rsidRPr="00B9451C">
        <w:rPr>
          <w:rStyle w:val="1"/>
          <w:sz w:val="28"/>
          <w:szCs w:val="28"/>
        </w:rPr>
        <w:t xml:space="preserve">действий тех </w:t>
      </w:r>
      <w:r w:rsidRPr="00B9451C">
        <w:rPr>
          <w:rStyle w:val="5"/>
          <w:sz w:val="28"/>
          <w:szCs w:val="28"/>
        </w:rPr>
        <w:t xml:space="preserve">или </w:t>
      </w:r>
      <w:r w:rsidRPr="00B9451C">
        <w:rPr>
          <w:rStyle w:val="1"/>
          <w:sz w:val="28"/>
          <w:szCs w:val="28"/>
        </w:rPr>
        <w:t xml:space="preserve">иных </w:t>
      </w:r>
      <w:r w:rsidRPr="00B9451C">
        <w:rPr>
          <w:rStyle w:val="5"/>
          <w:sz w:val="28"/>
          <w:szCs w:val="28"/>
        </w:rPr>
        <w:t xml:space="preserve">органов </w:t>
      </w:r>
      <w:r w:rsidRPr="00B9451C">
        <w:rPr>
          <w:rStyle w:val="1"/>
          <w:sz w:val="28"/>
          <w:szCs w:val="28"/>
        </w:rPr>
        <w:t xml:space="preserve">власти, но </w:t>
      </w:r>
      <w:r w:rsidRPr="00B9451C">
        <w:rPr>
          <w:rStyle w:val="5"/>
          <w:sz w:val="28"/>
          <w:szCs w:val="28"/>
        </w:rPr>
        <w:t xml:space="preserve">и </w:t>
      </w:r>
      <w:r w:rsidRPr="00B9451C">
        <w:rPr>
          <w:rStyle w:val="1"/>
          <w:sz w:val="28"/>
          <w:szCs w:val="28"/>
        </w:rPr>
        <w:t>от того, в какой мере общество понимает эту политику, разделяет цели, механизмы и принципы ее реализации.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Этот подход реализуется за счет формирования бюджета в «программном» формате, </w:t>
      </w:r>
      <w:r w:rsidRPr="00B9451C">
        <w:rPr>
          <w:rStyle w:val="5"/>
          <w:sz w:val="28"/>
          <w:szCs w:val="28"/>
        </w:rPr>
        <w:t xml:space="preserve">что подразумевает «привязку» </w:t>
      </w:r>
      <w:r w:rsidRPr="00B9451C">
        <w:rPr>
          <w:rStyle w:val="1"/>
          <w:sz w:val="28"/>
          <w:szCs w:val="28"/>
        </w:rPr>
        <w:t xml:space="preserve">финансовых ресурсов к конкретным целевым параметрам и </w:t>
      </w:r>
      <w:r w:rsidRPr="00B9451C">
        <w:rPr>
          <w:rStyle w:val="5"/>
          <w:sz w:val="28"/>
          <w:szCs w:val="28"/>
        </w:rPr>
        <w:t xml:space="preserve">результатам, прогнозируемым </w:t>
      </w:r>
      <w:r w:rsidRPr="00B9451C">
        <w:rPr>
          <w:rStyle w:val="1"/>
          <w:sz w:val="28"/>
          <w:szCs w:val="28"/>
        </w:rPr>
        <w:t xml:space="preserve">показателям социально-экономического </w:t>
      </w:r>
      <w:r w:rsidRPr="00B9451C">
        <w:rPr>
          <w:rStyle w:val="5"/>
          <w:sz w:val="28"/>
          <w:szCs w:val="28"/>
        </w:rPr>
        <w:t xml:space="preserve">развития, публичное </w:t>
      </w:r>
      <w:r w:rsidRPr="00B9451C">
        <w:rPr>
          <w:rStyle w:val="1"/>
          <w:sz w:val="28"/>
          <w:szCs w:val="28"/>
        </w:rPr>
        <w:t xml:space="preserve">обсуждение </w:t>
      </w:r>
      <w:r w:rsidRPr="00B9451C">
        <w:rPr>
          <w:rStyle w:val="5"/>
          <w:sz w:val="28"/>
          <w:szCs w:val="28"/>
        </w:rPr>
        <w:t xml:space="preserve">проектов, хода </w:t>
      </w:r>
      <w:r w:rsidRPr="00B9451C">
        <w:rPr>
          <w:rStyle w:val="1"/>
          <w:sz w:val="28"/>
          <w:szCs w:val="28"/>
        </w:rPr>
        <w:t xml:space="preserve">и </w:t>
      </w:r>
      <w:r w:rsidRPr="00B9451C">
        <w:rPr>
          <w:rStyle w:val="5"/>
          <w:sz w:val="28"/>
          <w:szCs w:val="28"/>
        </w:rPr>
        <w:t xml:space="preserve">итога реализации этих программ. Данный механизм формирования </w:t>
      </w:r>
      <w:r w:rsidRPr="00B9451C">
        <w:rPr>
          <w:rStyle w:val="1"/>
          <w:sz w:val="28"/>
          <w:szCs w:val="28"/>
        </w:rPr>
        <w:t xml:space="preserve">бюджета </w:t>
      </w:r>
      <w:r w:rsidRPr="00B9451C">
        <w:rPr>
          <w:rStyle w:val="5"/>
          <w:sz w:val="28"/>
          <w:szCs w:val="28"/>
        </w:rPr>
        <w:t xml:space="preserve">будет совершенствоваться с целью включения как </w:t>
      </w:r>
      <w:r w:rsidRPr="00B9451C">
        <w:rPr>
          <w:rStyle w:val="1"/>
          <w:sz w:val="28"/>
          <w:szCs w:val="28"/>
        </w:rPr>
        <w:t>можно большего объема расходов бюджета в муниципальные программы.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На постоянной основе должны применяться механизмы обеспечения публичности и доступности планов и отчетов по реализации бюджетной </w:t>
      </w:r>
      <w:r w:rsidRPr="00B9451C">
        <w:rPr>
          <w:rStyle w:val="5"/>
          <w:sz w:val="28"/>
          <w:szCs w:val="28"/>
        </w:rPr>
        <w:t xml:space="preserve">политики за </w:t>
      </w:r>
      <w:r w:rsidRPr="00B9451C">
        <w:rPr>
          <w:rStyle w:val="1"/>
          <w:sz w:val="28"/>
          <w:szCs w:val="28"/>
        </w:rPr>
        <w:t xml:space="preserve">счет разработки «Бюджета </w:t>
      </w:r>
      <w:r w:rsidRPr="00B9451C">
        <w:rPr>
          <w:rStyle w:val="5"/>
          <w:sz w:val="28"/>
          <w:szCs w:val="28"/>
        </w:rPr>
        <w:t xml:space="preserve">для граждан», </w:t>
      </w:r>
      <w:r w:rsidRPr="00B9451C">
        <w:rPr>
          <w:rStyle w:val="1"/>
          <w:sz w:val="28"/>
          <w:szCs w:val="28"/>
        </w:rPr>
        <w:t>способствующие вовлечению граждан в процесс формирования и исполнения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Еще одним шагом, сделанным в этом направлении, является создание </w:t>
      </w:r>
      <w:r w:rsidRPr="00B9451C">
        <w:rPr>
          <w:rStyle w:val="1"/>
          <w:sz w:val="28"/>
          <w:szCs w:val="28"/>
        </w:rPr>
        <w:lastRenderedPageBreak/>
        <w:t>официального сайта администрации МО «</w:t>
      </w:r>
      <w:r>
        <w:rPr>
          <w:rStyle w:val="1"/>
          <w:sz w:val="28"/>
          <w:szCs w:val="28"/>
        </w:rPr>
        <w:t>Семибугоринский сельсовет»</w:t>
      </w:r>
      <w:r w:rsidRPr="00B9451C">
        <w:rPr>
          <w:rStyle w:val="1"/>
          <w:sz w:val="28"/>
          <w:szCs w:val="28"/>
        </w:rPr>
        <w:t>, на котором публикуется нормативно-правовая база, разрабатываемая для обеспечения бюджетного процесса на местном уровне, бюджет муниципального образования и вносимые в него изменения.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t xml:space="preserve">В-пятых, </w:t>
      </w:r>
      <w:r w:rsidRPr="00B9451C">
        <w:rPr>
          <w:rStyle w:val="1"/>
          <w:sz w:val="28"/>
          <w:szCs w:val="28"/>
        </w:rPr>
        <w:t>в долгосрочном периоде должны осуществляться мероприятия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исполнительной власти.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BodytextBold0"/>
          <w:sz w:val="28"/>
          <w:szCs w:val="28"/>
        </w:rPr>
        <w:t xml:space="preserve">В-шестых, </w:t>
      </w:r>
      <w:r w:rsidRPr="00B9451C">
        <w:rPr>
          <w:rStyle w:val="1"/>
          <w:sz w:val="28"/>
          <w:szCs w:val="28"/>
        </w:rPr>
        <w:t>важно усилить муниципальный внешний и внутренний финансовый контроль по обеспечению целевого и результативного использования бюджетных средств.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B9451C">
        <w:rPr>
          <w:rStyle w:val="1"/>
          <w:sz w:val="28"/>
          <w:szCs w:val="28"/>
        </w:rPr>
        <w:t xml:space="preserve">овершенствование системы контроля </w:t>
      </w:r>
      <w:r w:rsidRPr="00B9451C">
        <w:rPr>
          <w:rStyle w:val="5"/>
          <w:sz w:val="28"/>
          <w:szCs w:val="28"/>
        </w:rPr>
        <w:t xml:space="preserve">должно </w:t>
      </w:r>
      <w:r w:rsidRPr="00B9451C">
        <w:rPr>
          <w:rStyle w:val="1"/>
          <w:sz w:val="28"/>
          <w:szCs w:val="28"/>
        </w:rPr>
        <w:t xml:space="preserve">способствовать переориентации контрольных мероприятий. Деятельность контрольных органов должна носить больше профилактический характер </w:t>
      </w:r>
      <w:r w:rsidRPr="00B9451C">
        <w:rPr>
          <w:rStyle w:val="5"/>
          <w:sz w:val="28"/>
          <w:szCs w:val="28"/>
        </w:rPr>
        <w:t xml:space="preserve">и </w:t>
      </w:r>
      <w:r w:rsidRPr="00B9451C">
        <w:rPr>
          <w:rStyle w:val="1"/>
          <w:sz w:val="28"/>
          <w:szCs w:val="28"/>
        </w:rPr>
        <w:t>направляться на предупреждение и пресечение нарушений законодательства.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Основанная на высоких </w:t>
      </w:r>
      <w:r w:rsidRPr="00B9451C">
        <w:rPr>
          <w:rStyle w:val="5"/>
          <w:sz w:val="28"/>
          <w:szCs w:val="28"/>
        </w:rPr>
        <w:t xml:space="preserve">темпах </w:t>
      </w:r>
      <w:r w:rsidRPr="00B9451C">
        <w:rPr>
          <w:rStyle w:val="1"/>
          <w:sz w:val="28"/>
          <w:szCs w:val="28"/>
        </w:rPr>
        <w:t xml:space="preserve">экономического развития и растущих ценах на ресурсы модель постоянного </w:t>
      </w:r>
      <w:r w:rsidRPr="00B9451C">
        <w:rPr>
          <w:rStyle w:val="5"/>
          <w:sz w:val="28"/>
          <w:szCs w:val="28"/>
        </w:rPr>
        <w:t xml:space="preserve">роста </w:t>
      </w:r>
      <w:r w:rsidRPr="00B9451C">
        <w:rPr>
          <w:rStyle w:val="1"/>
          <w:sz w:val="28"/>
          <w:szCs w:val="28"/>
        </w:rPr>
        <w:t xml:space="preserve">бюджетных </w:t>
      </w:r>
      <w:r w:rsidRPr="00B9451C">
        <w:rPr>
          <w:rStyle w:val="5"/>
          <w:sz w:val="28"/>
          <w:szCs w:val="28"/>
        </w:rPr>
        <w:t xml:space="preserve">расходов к </w:t>
      </w:r>
      <w:r w:rsidRPr="00B9451C">
        <w:rPr>
          <w:rStyle w:val="1"/>
          <w:sz w:val="28"/>
          <w:szCs w:val="28"/>
        </w:rPr>
        <w:t xml:space="preserve">настоящему моменту </w:t>
      </w:r>
      <w:r w:rsidRPr="00B9451C">
        <w:rPr>
          <w:rStyle w:val="5"/>
          <w:sz w:val="28"/>
          <w:szCs w:val="28"/>
        </w:rPr>
        <w:t xml:space="preserve">исчерпала свои возможности. </w:t>
      </w:r>
      <w:r w:rsidRPr="00B9451C">
        <w:rPr>
          <w:rStyle w:val="1"/>
          <w:sz w:val="28"/>
          <w:szCs w:val="28"/>
        </w:rPr>
        <w:t xml:space="preserve">В </w:t>
      </w:r>
      <w:r w:rsidRPr="00B9451C">
        <w:rPr>
          <w:rStyle w:val="5"/>
          <w:sz w:val="28"/>
          <w:szCs w:val="28"/>
        </w:rPr>
        <w:t xml:space="preserve">этих условиях </w:t>
      </w:r>
      <w:r w:rsidRPr="00B9451C">
        <w:rPr>
          <w:rStyle w:val="1"/>
          <w:sz w:val="28"/>
          <w:szCs w:val="28"/>
        </w:rPr>
        <w:t xml:space="preserve">на </w:t>
      </w:r>
      <w:r w:rsidRPr="00B9451C">
        <w:rPr>
          <w:rStyle w:val="5"/>
          <w:sz w:val="28"/>
          <w:szCs w:val="28"/>
        </w:rPr>
        <w:t xml:space="preserve">первый план выходит решение задач повышения эффективности расходов и </w:t>
      </w:r>
      <w:r w:rsidRPr="00B9451C">
        <w:rPr>
          <w:rStyle w:val="1"/>
          <w:sz w:val="28"/>
          <w:szCs w:val="28"/>
        </w:rPr>
        <w:t xml:space="preserve">переориентации бюджетных </w:t>
      </w:r>
      <w:r w:rsidRPr="00B9451C">
        <w:rPr>
          <w:rStyle w:val="5"/>
          <w:sz w:val="28"/>
          <w:szCs w:val="28"/>
        </w:rPr>
        <w:t xml:space="preserve">ассигнований в рамках существующих </w:t>
      </w:r>
      <w:r w:rsidRPr="00B9451C">
        <w:rPr>
          <w:rStyle w:val="1"/>
          <w:sz w:val="28"/>
          <w:szCs w:val="28"/>
        </w:rPr>
        <w:t>бюджетных ограничений на реализацию приоритетных направлений муниципальной политики.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Реализация этих мер </w:t>
      </w:r>
      <w:r w:rsidRPr="00B9451C">
        <w:rPr>
          <w:rStyle w:val="5"/>
          <w:sz w:val="28"/>
          <w:szCs w:val="28"/>
        </w:rPr>
        <w:t xml:space="preserve">будет </w:t>
      </w:r>
      <w:r w:rsidRPr="00B9451C">
        <w:rPr>
          <w:rStyle w:val="1"/>
          <w:sz w:val="28"/>
          <w:szCs w:val="28"/>
        </w:rPr>
        <w:t>являться необходимым условием повышения эффективности системы управления общественными муниципальными финансами и, как следствие, минимизации рисков несбалансированности бюджета в долгосрочном периоде.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Исходя из этого,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политики: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долгосрочная устойчивость и сбалансированность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</w:t>
      </w:r>
      <w:r w:rsidRPr="00B9451C">
        <w:rPr>
          <w:rStyle w:val="5"/>
          <w:sz w:val="28"/>
          <w:szCs w:val="28"/>
        </w:rPr>
        <w:t xml:space="preserve">в том </w:t>
      </w:r>
      <w:r w:rsidRPr="00B9451C">
        <w:rPr>
          <w:rStyle w:val="1"/>
          <w:sz w:val="28"/>
          <w:szCs w:val="28"/>
        </w:rPr>
        <w:t>числе с учетом возможности их оптимизации и повышения эффективности исполнения;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поставленных целей;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обеспечение достаточной гибкости объемов и структуры бюджетных расходов, в том числе наличие нераспределенных ресурсов на будущие </w:t>
      </w:r>
      <w:r w:rsidRPr="00B9451C">
        <w:rPr>
          <w:rStyle w:val="1"/>
          <w:sz w:val="28"/>
          <w:szCs w:val="28"/>
        </w:rPr>
        <w:lastRenderedPageBreak/>
        <w:t xml:space="preserve">периоды и критериев </w:t>
      </w:r>
      <w:r w:rsidRPr="00B9451C">
        <w:rPr>
          <w:rStyle w:val="5"/>
          <w:sz w:val="28"/>
          <w:szCs w:val="28"/>
        </w:rPr>
        <w:t xml:space="preserve">для </w:t>
      </w:r>
      <w:r w:rsidRPr="00B9451C">
        <w:rPr>
          <w:rStyle w:val="1"/>
          <w:sz w:val="28"/>
          <w:szCs w:val="28"/>
        </w:rPr>
        <w:t>их использования в соответствии с уточнением приоритетных задач либо сокращения (в пределах условно утвержденных расходов) при неблагоприятной динамике бюджетных доходов;</w:t>
      </w:r>
    </w:p>
    <w:p w:rsidR="00670319" w:rsidRPr="00B9451C" w:rsidRDefault="00670319" w:rsidP="00670319">
      <w:pPr>
        <w:pStyle w:val="10"/>
        <w:numPr>
          <w:ilvl w:val="0"/>
          <w:numId w:val="18"/>
        </w:numPr>
        <w:shd w:val="clear" w:color="auto" w:fill="auto"/>
        <w:spacing w:before="0" w:after="0" w:line="322" w:lineRule="exact"/>
        <w:ind w:right="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670319" w:rsidRPr="00B9451C" w:rsidRDefault="00670319" w:rsidP="00670319">
      <w:pPr>
        <w:pStyle w:val="10"/>
        <w:shd w:val="clear" w:color="auto" w:fill="auto"/>
        <w:spacing w:before="0" w:after="116" w:line="322" w:lineRule="exact"/>
        <w:ind w:left="40" w:right="6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процесса.</w:t>
      </w:r>
    </w:p>
    <w:p w:rsidR="00670319" w:rsidRPr="007F7705" w:rsidRDefault="00670319" w:rsidP="00670319">
      <w:pPr>
        <w:pStyle w:val="Bodytext20"/>
        <w:numPr>
          <w:ilvl w:val="0"/>
          <w:numId w:val="3"/>
        </w:numPr>
        <w:shd w:val="clear" w:color="auto" w:fill="auto"/>
        <w:tabs>
          <w:tab w:val="left" w:pos="3119"/>
        </w:tabs>
        <w:spacing w:after="189" w:line="326" w:lineRule="exact"/>
        <w:ind w:left="1280" w:right="20" w:firstLine="0"/>
        <w:jc w:val="left"/>
        <w:rPr>
          <w:sz w:val="28"/>
          <w:szCs w:val="28"/>
        </w:rPr>
      </w:pPr>
      <w:r w:rsidRPr="007F7705">
        <w:rPr>
          <w:b w:val="0"/>
          <w:bCs w:val="0"/>
          <w:sz w:val="28"/>
          <w:szCs w:val="28"/>
        </w:rPr>
        <w:t>Итоги бюджетной политики муниципального образования «</w:t>
      </w:r>
      <w:r>
        <w:rPr>
          <w:b w:val="0"/>
          <w:bCs w:val="0"/>
          <w:sz w:val="28"/>
          <w:szCs w:val="28"/>
        </w:rPr>
        <w:t>Семибугоринский сельсовет» за 2016-2018</w:t>
      </w:r>
      <w:r w:rsidRPr="007F7705">
        <w:rPr>
          <w:b w:val="0"/>
          <w:bCs w:val="0"/>
          <w:sz w:val="28"/>
          <w:szCs w:val="28"/>
        </w:rPr>
        <w:t xml:space="preserve"> годы</w:t>
      </w:r>
    </w:p>
    <w:p w:rsidR="00670319" w:rsidRPr="00B9451C" w:rsidRDefault="00670319" w:rsidP="00670319">
      <w:pPr>
        <w:pStyle w:val="Bodytext20"/>
        <w:numPr>
          <w:ilvl w:val="1"/>
          <w:numId w:val="3"/>
        </w:numPr>
        <w:shd w:val="clear" w:color="auto" w:fill="auto"/>
        <w:tabs>
          <w:tab w:val="left" w:pos="1713"/>
        </w:tabs>
        <w:spacing w:after="58" w:line="240" w:lineRule="exact"/>
        <w:ind w:left="1280" w:firstLine="0"/>
        <w:jc w:val="both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Доходная часть бюджета МО «</w:t>
      </w:r>
      <w:r>
        <w:rPr>
          <w:b w:val="0"/>
          <w:bCs w:val="0"/>
          <w:sz w:val="28"/>
          <w:szCs w:val="28"/>
        </w:rPr>
        <w:t>Семибугоринский сельсовет</w:t>
      </w:r>
      <w:r w:rsidRPr="00B9451C">
        <w:rPr>
          <w:b w:val="0"/>
          <w:bCs w:val="0"/>
          <w:sz w:val="28"/>
          <w:szCs w:val="28"/>
        </w:rPr>
        <w:t>»</w:t>
      </w:r>
    </w:p>
    <w:p w:rsidR="00670319" w:rsidRPr="00B9451C" w:rsidRDefault="00670319" w:rsidP="00670319">
      <w:pPr>
        <w:pStyle w:val="10"/>
        <w:shd w:val="clear" w:color="auto" w:fill="auto"/>
        <w:spacing w:before="0" w:after="122" w:line="240" w:lineRule="exact"/>
        <w:ind w:right="20"/>
        <w:jc w:val="center"/>
        <w:rPr>
          <w:sz w:val="28"/>
          <w:szCs w:val="28"/>
        </w:rPr>
      </w:pPr>
      <w:r>
        <w:rPr>
          <w:rStyle w:val="1"/>
          <w:sz w:val="28"/>
          <w:szCs w:val="28"/>
        </w:rPr>
        <w:t>в 2017-2018</w:t>
      </w:r>
      <w:r w:rsidRPr="00B9451C">
        <w:rPr>
          <w:rStyle w:val="1"/>
          <w:sz w:val="28"/>
          <w:szCs w:val="28"/>
        </w:rPr>
        <w:t xml:space="preserve"> годах</w:t>
      </w:r>
    </w:p>
    <w:p w:rsidR="00670319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96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Общий объем доходной части в 2016 году составил 3,7 млн.руб., из них 779,3 тыс руб. налоговые и неналоговые доходы.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60" w:firstLine="9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Наполняемость доходной </w:t>
      </w:r>
      <w:r w:rsidRPr="00B9451C">
        <w:rPr>
          <w:rStyle w:val="5"/>
          <w:sz w:val="28"/>
          <w:szCs w:val="28"/>
        </w:rPr>
        <w:t xml:space="preserve">части </w:t>
      </w:r>
      <w:r w:rsidRPr="00B9451C">
        <w:rPr>
          <w:rStyle w:val="1"/>
          <w:sz w:val="28"/>
          <w:szCs w:val="28"/>
        </w:rPr>
        <w:t xml:space="preserve">консолидированного </w:t>
      </w:r>
      <w:r w:rsidRPr="00B9451C">
        <w:rPr>
          <w:rStyle w:val="5"/>
          <w:sz w:val="28"/>
          <w:szCs w:val="28"/>
        </w:rPr>
        <w:t xml:space="preserve">бюджета МО </w:t>
      </w:r>
      <w:r w:rsidRPr="00B9451C">
        <w:rPr>
          <w:rStyle w:val="6"/>
          <w:sz w:val="28"/>
          <w:szCs w:val="28"/>
        </w:rPr>
        <w:t>«</w:t>
      </w:r>
      <w:r>
        <w:rPr>
          <w:rStyle w:val="6"/>
          <w:sz w:val="28"/>
          <w:szCs w:val="28"/>
        </w:rPr>
        <w:t>Семибугоринский сельсовет» в 2017</w:t>
      </w:r>
      <w:r w:rsidRPr="00B9451C">
        <w:rPr>
          <w:rStyle w:val="6"/>
          <w:sz w:val="28"/>
          <w:szCs w:val="28"/>
        </w:rPr>
        <w:t xml:space="preserve"> году в части налоговых и неналоговых доходов, </w:t>
      </w:r>
      <w:r w:rsidRPr="00B9451C">
        <w:rPr>
          <w:rStyle w:val="1"/>
          <w:sz w:val="28"/>
          <w:szCs w:val="28"/>
        </w:rPr>
        <w:t xml:space="preserve">а также с учетом безвозмездных поступлений из всех уровней бюджетов бюджетной системы РФ составила </w:t>
      </w:r>
      <w:r>
        <w:rPr>
          <w:rStyle w:val="1"/>
          <w:sz w:val="28"/>
          <w:szCs w:val="28"/>
        </w:rPr>
        <w:t>3,5</w:t>
      </w:r>
      <w:r w:rsidRPr="00B9451C">
        <w:rPr>
          <w:rStyle w:val="1"/>
          <w:sz w:val="28"/>
          <w:szCs w:val="28"/>
        </w:rPr>
        <w:t xml:space="preserve"> млн. руб</w:t>
      </w:r>
      <w:r>
        <w:rPr>
          <w:rStyle w:val="1"/>
          <w:sz w:val="28"/>
          <w:szCs w:val="28"/>
        </w:rPr>
        <w:t>лей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6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целом прогноз по поступлению доходов исполнен на </w:t>
      </w:r>
      <w:r>
        <w:rPr>
          <w:rStyle w:val="1"/>
          <w:sz w:val="28"/>
          <w:szCs w:val="28"/>
        </w:rPr>
        <w:t>102%.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Собственные доходы консолидированного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исполнены в объеме </w:t>
      </w:r>
      <w:r>
        <w:rPr>
          <w:rStyle w:val="1"/>
          <w:sz w:val="28"/>
          <w:szCs w:val="28"/>
        </w:rPr>
        <w:t>505,9тыс</w:t>
      </w:r>
      <w:r w:rsidRPr="00B9451C">
        <w:rPr>
          <w:rStyle w:val="1"/>
          <w:sz w:val="28"/>
          <w:szCs w:val="28"/>
        </w:rPr>
        <w:t xml:space="preserve">.руб., темп роста поступлений собственных налоговых и неналоговых доходов бюджета </w:t>
      </w:r>
      <w:r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 xml:space="preserve"> составил </w:t>
      </w:r>
      <w:r>
        <w:rPr>
          <w:rStyle w:val="1"/>
          <w:sz w:val="28"/>
          <w:szCs w:val="28"/>
        </w:rPr>
        <w:t>65 %</w:t>
      </w:r>
      <w:r w:rsidRPr="00B9451C">
        <w:rPr>
          <w:rStyle w:val="1"/>
          <w:sz w:val="28"/>
          <w:szCs w:val="28"/>
        </w:rPr>
        <w:t xml:space="preserve"> к аналогичному периоду прошлого года.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70" w:lineRule="exact"/>
        <w:ind w:left="60" w:right="6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Как и в 2017</w:t>
      </w:r>
      <w:r w:rsidRPr="00B9451C">
        <w:rPr>
          <w:rStyle w:val="1"/>
          <w:sz w:val="28"/>
          <w:szCs w:val="28"/>
        </w:rPr>
        <w:t xml:space="preserve"> году, бюджетообразующими налогами остаются налог на доходы физическ</w:t>
      </w:r>
      <w:r>
        <w:rPr>
          <w:rStyle w:val="1"/>
          <w:sz w:val="28"/>
          <w:szCs w:val="28"/>
        </w:rPr>
        <w:t>их лиц и земельный налог. В 2018</w:t>
      </w:r>
      <w:r w:rsidRPr="00B9451C">
        <w:rPr>
          <w:rStyle w:val="1"/>
          <w:sz w:val="28"/>
          <w:szCs w:val="28"/>
        </w:rPr>
        <w:t xml:space="preserve"> году удельный вес налога на д</w:t>
      </w:r>
      <w:r>
        <w:rPr>
          <w:rStyle w:val="1"/>
          <w:sz w:val="28"/>
          <w:szCs w:val="28"/>
        </w:rPr>
        <w:t>оходы физических лиц составляет –6 %</w:t>
      </w:r>
      <w:r w:rsidRPr="00B9451C">
        <w:rPr>
          <w:rStyle w:val="1"/>
          <w:sz w:val="28"/>
          <w:szCs w:val="28"/>
        </w:rPr>
        <w:t xml:space="preserve"> , земельного налога- </w:t>
      </w:r>
      <w:r>
        <w:rPr>
          <w:rStyle w:val="1"/>
          <w:sz w:val="28"/>
          <w:szCs w:val="28"/>
        </w:rPr>
        <w:t>69%</w:t>
      </w:r>
      <w:r w:rsidRPr="00B9451C">
        <w:rPr>
          <w:rStyle w:val="1"/>
          <w:sz w:val="28"/>
          <w:szCs w:val="28"/>
        </w:rPr>
        <w:t xml:space="preserve"> в общей структуре собственных доходов.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firstLine="700"/>
        <w:jc w:val="both"/>
        <w:rPr>
          <w:sz w:val="28"/>
          <w:szCs w:val="28"/>
        </w:rPr>
      </w:pPr>
      <w:r w:rsidRPr="00770B9D">
        <w:rPr>
          <w:rStyle w:val="1"/>
          <w:sz w:val="28"/>
          <w:szCs w:val="28"/>
        </w:rPr>
        <w:t>Поступление</w:t>
      </w:r>
      <w:r w:rsidRPr="00B9451C">
        <w:rPr>
          <w:rStyle w:val="1"/>
          <w:sz w:val="28"/>
          <w:szCs w:val="28"/>
        </w:rPr>
        <w:t xml:space="preserve"> налога на доходы физических лиц </w:t>
      </w:r>
      <w:r>
        <w:rPr>
          <w:rStyle w:val="Bodytext11pt2"/>
          <w:sz w:val="28"/>
          <w:szCs w:val="28"/>
        </w:rPr>
        <w:t>в 2018</w:t>
      </w:r>
      <w:r w:rsidRPr="00B9451C">
        <w:rPr>
          <w:rStyle w:val="1"/>
          <w:sz w:val="28"/>
          <w:szCs w:val="28"/>
        </w:rPr>
        <w:t xml:space="preserve">году </w:t>
      </w:r>
      <w:r w:rsidRPr="00B9451C">
        <w:rPr>
          <w:rStyle w:val="Bodytext11pt2"/>
          <w:sz w:val="28"/>
          <w:szCs w:val="28"/>
        </w:rPr>
        <w:t>составило</w:t>
      </w:r>
    </w:p>
    <w:p w:rsidR="00670319" w:rsidRPr="00B9451C" w:rsidRDefault="00670319" w:rsidP="00670319">
      <w:pPr>
        <w:pStyle w:val="10"/>
        <w:shd w:val="clear" w:color="auto" w:fill="auto"/>
        <w:tabs>
          <w:tab w:val="left" w:pos="814"/>
        </w:tabs>
        <w:spacing w:before="0" w:after="0" w:line="322" w:lineRule="exact"/>
        <w:ind w:right="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52,2 тыс</w:t>
      </w:r>
      <w:r w:rsidRPr="00B9451C">
        <w:rPr>
          <w:rStyle w:val="1"/>
          <w:sz w:val="28"/>
          <w:szCs w:val="28"/>
        </w:rPr>
        <w:t>. рублей, прогноз по по</w:t>
      </w:r>
      <w:r>
        <w:rPr>
          <w:rStyle w:val="1"/>
          <w:sz w:val="28"/>
          <w:szCs w:val="28"/>
        </w:rPr>
        <w:t>ступлению НДФЛ исполнен на 130</w:t>
      </w:r>
      <w:r w:rsidRPr="00B9451C">
        <w:rPr>
          <w:rStyle w:val="1"/>
          <w:sz w:val="28"/>
          <w:szCs w:val="28"/>
        </w:rPr>
        <w:t xml:space="preserve"> %. Темп роста данного налога по отношению к поступлению за аналогичный</w:t>
      </w:r>
      <w:r>
        <w:rPr>
          <w:rStyle w:val="1"/>
          <w:sz w:val="28"/>
          <w:szCs w:val="28"/>
        </w:rPr>
        <w:t xml:space="preserve"> период 2017 года составил 105</w:t>
      </w:r>
      <w:r w:rsidRPr="00B9451C">
        <w:rPr>
          <w:rStyle w:val="1"/>
          <w:sz w:val="28"/>
          <w:szCs w:val="28"/>
        </w:rPr>
        <w:t>%.</w:t>
      </w:r>
    </w:p>
    <w:p w:rsidR="00670319" w:rsidRPr="00B9451C" w:rsidRDefault="00670319" w:rsidP="00670319">
      <w:pPr>
        <w:pStyle w:val="Heading40"/>
        <w:keepNext/>
        <w:keepLines/>
        <w:numPr>
          <w:ilvl w:val="1"/>
          <w:numId w:val="3"/>
        </w:numPr>
        <w:shd w:val="clear" w:color="auto" w:fill="auto"/>
        <w:tabs>
          <w:tab w:val="left" w:pos="3309"/>
        </w:tabs>
        <w:spacing w:before="0" w:after="124" w:line="326" w:lineRule="exact"/>
        <w:ind w:left="1820" w:right="1900" w:firstLine="1020"/>
        <w:rPr>
          <w:sz w:val="28"/>
          <w:szCs w:val="28"/>
        </w:rPr>
      </w:pPr>
      <w:bookmarkStart w:id="4" w:name="bookmark5"/>
      <w:r w:rsidRPr="00B9451C">
        <w:rPr>
          <w:b w:val="0"/>
          <w:bCs w:val="0"/>
          <w:sz w:val="28"/>
          <w:szCs w:val="28"/>
        </w:rPr>
        <w:t>Расходная часть бюджета МО «</w:t>
      </w:r>
      <w:r>
        <w:rPr>
          <w:b w:val="0"/>
          <w:bCs w:val="0"/>
          <w:sz w:val="28"/>
          <w:szCs w:val="28"/>
        </w:rPr>
        <w:t>Семибугоринский сельсовет» в 2016-2018</w:t>
      </w:r>
      <w:r w:rsidRPr="00B9451C">
        <w:rPr>
          <w:b w:val="0"/>
          <w:bCs w:val="0"/>
          <w:sz w:val="28"/>
          <w:szCs w:val="28"/>
        </w:rPr>
        <w:t>годах</w:t>
      </w:r>
      <w:bookmarkEnd w:id="4"/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Эффективность и целесообразность в использовании бюджетных средств </w:t>
      </w:r>
      <w:r w:rsidRPr="00B9451C">
        <w:rPr>
          <w:rStyle w:val="5"/>
          <w:sz w:val="28"/>
          <w:szCs w:val="28"/>
        </w:rPr>
        <w:t xml:space="preserve">— </w:t>
      </w:r>
      <w:r w:rsidRPr="00B9451C">
        <w:rPr>
          <w:rStyle w:val="1"/>
          <w:sz w:val="28"/>
          <w:szCs w:val="28"/>
        </w:rPr>
        <w:t>основной показатель работы органов местного самоуправления.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качестве основных приоритетов формирования и исполнения консолидированного бюджета района по расходам являются:</w:t>
      </w:r>
    </w:p>
    <w:p w:rsidR="00670319" w:rsidRPr="00B9451C" w:rsidRDefault="00670319" w:rsidP="00670319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недопущение образования кредиторской задолженности по социальным обязательствам и заработной плате;</w:t>
      </w:r>
    </w:p>
    <w:p w:rsidR="00670319" w:rsidRPr="00B9451C" w:rsidRDefault="00670319" w:rsidP="00670319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оплата коммунальных услуг с учетом перехода к режиму жесткой </w:t>
      </w:r>
      <w:r w:rsidRPr="00B9451C">
        <w:rPr>
          <w:rStyle w:val="1"/>
          <w:sz w:val="28"/>
          <w:szCs w:val="28"/>
        </w:rPr>
        <w:lastRenderedPageBreak/>
        <w:t>экономии потребляемых ресурсов;</w:t>
      </w:r>
    </w:p>
    <w:p w:rsidR="00670319" w:rsidRPr="00B9451C" w:rsidRDefault="00670319" w:rsidP="00670319">
      <w:pPr>
        <w:pStyle w:val="10"/>
        <w:numPr>
          <w:ilvl w:val="0"/>
          <w:numId w:val="19"/>
        </w:numPr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сокращение бюджетного дефицита и сжатие муниципального долга;</w:t>
      </w:r>
    </w:p>
    <w:p w:rsidR="00670319" w:rsidRPr="00B9451C" w:rsidRDefault="00670319" w:rsidP="00670319">
      <w:pPr>
        <w:pStyle w:val="10"/>
        <w:numPr>
          <w:ilvl w:val="0"/>
          <w:numId w:val="19"/>
        </w:numPr>
        <w:shd w:val="clear" w:color="auto" w:fill="auto"/>
        <w:spacing w:before="0" w:line="322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оптимизация бюджетных расходов и т.д.</w:t>
      </w:r>
    </w:p>
    <w:p w:rsidR="00670319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rStyle w:val="1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бюджета </w:t>
      </w:r>
      <w:r>
        <w:rPr>
          <w:rStyle w:val="5"/>
          <w:sz w:val="28"/>
          <w:szCs w:val="28"/>
        </w:rPr>
        <w:t>за 2016</w:t>
      </w:r>
      <w:r w:rsidRPr="00B9451C">
        <w:rPr>
          <w:rStyle w:val="5"/>
          <w:sz w:val="28"/>
          <w:szCs w:val="28"/>
        </w:rPr>
        <w:t xml:space="preserve"> год </w:t>
      </w:r>
      <w:r w:rsidRPr="00B9451C">
        <w:rPr>
          <w:rStyle w:val="1"/>
          <w:sz w:val="28"/>
          <w:szCs w:val="28"/>
        </w:rPr>
        <w:t xml:space="preserve">исполнена в объеме </w:t>
      </w:r>
      <w:r>
        <w:rPr>
          <w:rStyle w:val="1"/>
          <w:sz w:val="28"/>
          <w:szCs w:val="28"/>
        </w:rPr>
        <w:t>3,3</w:t>
      </w:r>
      <w:r w:rsidRPr="00B9451C">
        <w:rPr>
          <w:rStyle w:val="1"/>
          <w:sz w:val="28"/>
          <w:szCs w:val="28"/>
        </w:rPr>
        <w:t xml:space="preserve"> млн.р</w:t>
      </w:r>
      <w:r>
        <w:rPr>
          <w:rStyle w:val="1"/>
          <w:sz w:val="28"/>
          <w:szCs w:val="28"/>
        </w:rPr>
        <w:t>уб.,</w:t>
      </w:r>
      <w:r w:rsidRPr="00B9451C">
        <w:rPr>
          <w:rStyle w:val="1"/>
          <w:sz w:val="28"/>
          <w:szCs w:val="28"/>
        </w:rPr>
        <w:t>что соста</w:t>
      </w:r>
      <w:r>
        <w:rPr>
          <w:rStyle w:val="1"/>
          <w:sz w:val="28"/>
          <w:szCs w:val="28"/>
        </w:rPr>
        <w:t>вило 82,5</w:t>
      </w:r>
      <w:r w:rsidRPr="00B9451C">
        <w:rPr>
          <w:rStyle w:val="1"/>
          <w:sz w:val="28"/>
          <w:szCs w:val="28"/>
        </w:rPr>
        <w:t>% к бюджетным назначениям (</w:t>
      </w:r>
      <w:r>
        <w:rPr>
          <w:rStyle w:val="1"/>
          <w:sz w:val="28"/>
          <w:szCs w:val="28"/>
        </w:rPr>
        <w:t>4,0</w:t>
      </w:r>
      <w:r w:rsidRPr="00B9451C">
        <w:rPr>
          <w:rStyle w:val="1"/>
          <w:sz w:val="28"/>
          <w:szCs w:val="28"/>
        </w:rPr>
        <w:t>млн.руб.).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B9451C">
        <w:rPr>
          <w:rStyle w:val="1"/>
          <w:sz w:val="28"/>
          <w:szCs w:val="28"/>
        </w:rPr>
        <w:t xml:space="preserve">асходы </w:t>
      </w:r>
      <w:r>
        <w:rPr>
          <w:rStyle w:val="1"/>
          <w:sz w:val="28"/>
          <w:szCs w:val="28"/>
        </w:rPr>
        <w:t xml:space="preserve"> по отраслям </w:t>
      </w:r>
      <w:r w:rsidRPr="00B9451C">
        <w:rPr>
          <w:rStyle w:val="1"/>
          <w:sz w:val="28"/>
          <w:szCs w:val="28"/>
        </w:rPr>
        <w:t>произведены в соответствии с фактически возникшей потребностью.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</w:t>
      </w:r>
      <w:r w:rsidRPr="00B9451C">
        <w:rPr>
          <w:rStyle w:val="5"/>
          <w:sz w:val="28"/>
          <w:szCs w:val="28"/>
        </w:rPr>
        <w:t xml:space="preserve">бюджета на </w:t>
      </w:r>
      <w:r>
        <w:rPr>
          <w:rStyle w:val="1"/>
          <w:sz w:val="28"/>
          <w:szCs w:val="28"/>
        </w:rPr>
        <w:t>2017</w:t>
      </w:r>
      <w:r w:rsidRPr="00B9451C">
        <w:rPr>
          <w:rStyle w:val="5"/>
          <w:sz w:val="28"/>
          <w:szCs w:val="28"/>
        </w:rPr>
        <w:t xml:space="preserve">год </w:t>
      </w:r>
      <w:r w:rsidRPr="00B9451C">
        <w:rPr>
          <w:rStyle w:val="1"/>
          <w:sz w:val="28"/>
          <w:szCs w:val="28"/>
        </w:rPr>
        <w:t xml:space="preserve">утверждена в объеме </w:t>
      </w:r>
      <w:r>
        <w:rPr>
          <w:rStyle w:val="5"/>
          <w:sz w:val="28"/>
          <w:szCs w:val="28"/>
        </w:rPr>
        <w:t>4</w:t>
      </w:r>
      <w:r w:rsidRPr="00B9451C">
        <w:rPr>
          <w:rStyle w:val="1"/>
          <w:sz w:val="28"/>
          <w:szCs w:val="28"/>
        </w:rPr>
        <w:t xml:space="preserve">млн.руб., исполнение </w:t>
      </w:r>
      <w:r w:rsidRPr="00B9451C">
        <w:rPr>
          <w:rStyle w:val="5"/>
          <w:sz w:val="28"/>
          <w:szCs w:val="28"/>
        </w:rPr>
        <w:t xml:space="preserve">составило </w:t>
      </w:r>
      <w:r>
        <w:rPr>
          <w:rStyle w:val="5"/>
          <w:sz w:val="28"/>
          <w:szCs w:val="28"/>
        </w:rPr>
        <w:t>3,5</w:t>
      </w:r>
      <w:r w:rsidRPr="00B9451C">
        <w:rPr>
          <w:rStyle w:val="5"/>
          <w:sz w:val="28"/>
          <w:szCs w:val="28"/>
        </w:rPr>
        <w:t xml:space="preserve">млн.руб, </w:t>
      </w:r>
      <w:r w:rsidRPr="00B9451C">
        <w:rPr>
          <w:rStyle w:val="1"/>
          <w:sz w:val="28"/>
          <w:szCs w:val="28"/>
        </w:rPr>
        <w:t xml:space="preserve">или </w:t>
      </w:r>
      <w:r>
        <w:rPr>
          <w:rStyle w:val="5"/>
          <w:sz w:val="28"/>
          <w:szCs w:val="28"/>
        </w:rPr>
        <w:t>87</w:t>
      </w:r>
      <w:r w:rsidRPr="00B9451C">
        <w:rPr>
          <w:rStyle w:val="5"/>
          <w:sz w:val="28"/>
          <w:szCs w:val="28"/>
        </w:rPr>
        <w:t xml:space="preserve">% </w:t>
      </w:r>
      <w:r>
        <w:rPr>
          <w:rStyle w:val="1"/>
          <w:sz w:val="28"/>
          <w:szCs w:val="28"/>
        </w:rPr>
        <w:t xml:space="preserve">к бюджетным назначениям. </w:t>
      </w:r>
    </w:p>
    <w:p w:rsidR="00670319" w:rsidRPr="00B9451C" w:rsidRDefault="00670319" w:rsidP="00670319">
      <w:pPr>
        <w:pStyle w:val="10"/>
        <w:shd w:val="clear" w:color="auto" w:fill="auto"/>
        <w:spacing w:before="0" w:after="185" w:line="322" w:lineRule="exact"/>
        <w:ind w:left="40" w:right="40" w:firstLine="7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структуре расходов консолидированного бюджета превалируют расходы на </w:t>
      </w:r>
      <w:r>
        <w:rPr>
          <w:rStyle w:val="1"/>
          <w:sz w:val="28"/>
          <w:szCs w:val="28"/>
        </w:rPr>
        <w:t>общегосударственные вопросы. В 2017</w:t>
      </w:r>
      <w:r w:rsidRPr="00B9451C">
        <w:rPr>
          <w:rStyle w:val="1"/>
          <w:sz w:val="28"/>
          <w:szCs w:val="28"/>
        </w:rPr>
        <w:t xml:space="preserve"> году эти расходы составил</w:t>
      </w:r>
      <w:r>
        <w:rPr>
          <w:rStyle w:val="1"/>
          <w:sz w:val="28"/>
          <w:szCs w:val="28"/>
        </w:rPr>
        <w:t>и 61</w:t>
      </w:r>
      <w:r w:rsidRPr="00B9451C">
        <w:rPr>
          <w:rStyle w:val="1"/>
          <w:sz w:val="28"/>
          <w:szCs w:val="28"/>
        </w:rPr>
        <w:t>% от общего объема расходов бюджета</w:t>
      </w:r>
      <w:r>
        <w:rPr>
          <w:rStyle w:val="1"/>
          <w:sz w:val="28"/>
          <w:szCs w:val="28"/>
        </w:rPr>
        <w:t>.</w:t>
      </w:r>
    </w:p>
    <w:p w:rsidR="00670319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rStyle w:val="1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Расходная часть консолидированного бюджета </w:t>
      </w:r>
      <w:r>
        <w:rPr>
          <w:rStyle w:val="5"/>
          <w:sz w:val="28"/>
          <w:szCs w:val="28"/>
        </w:rPr>
        <w:t>за 2018</w:t>
      </w:r>
      <w:r w:rsidRPr="00B9451C">
        <w:rPr>
          <w:rStyle w:val="5"/>
          <w:sz w:val="28"/>
          <w:szCs w:val="28"/>
        </w:rPr>
        <w:t xml:space="preserve"> год </w:t>
      </w:r>
      <w:r w:rsidRPr="00B9451C">
        <w:rPr>
          <w:rStyle w:val="1"/>
          <w:sz w:val="28"/>
          <w:szCs w:val="28"/>
        </w:rPr>
        <w:t xml:space="preserve">исполнена в объеме </w:t>
      </w:r>
      <w:r>
        <w:rPr>
          <w:rStyle w:val="1"/>
          <w:sz w:val="28"/>
          <w:szCs w:val="28"/>
        </w:rPr>
        <w:t>3,2</w:t>
      </w:r>
      <w:r w:rsidRPr="00B9451C">
        <w:rPr>
          <w:rStyle w:val="1"/>
          <w:sz w:val="28"/>
          <w:szCs w:val="28"/>
        </w:rPr>
        <w:t xml:space="preserve"> млн.р</w:t>
      </w:r>
      <w:r>
        <w:rPr>
          <w:rStyle w:val="1"/>
          <w:sz w:val="28"/>
          <w:szCs w:val="28"/>
        </w:rPr>
        <w:t>уб.,</w:t>
      </w:r>
      <w:r w:rsidRPr="00B9451C">
        <w:rPr>
          <w:rStyle w:val="1"/>
          <w:sz w:val="28"/>
          <w:szCs w:val="28"/>
        </w:rPr>
        <w:t>что соста</w:t>
      </w:r>
      <w:r>
        <w:rPr>
          <w:rStyle w:val="1"/>
          <w:sz w:val="28"/>
          <w:szCs w:val="28"/>
        </w:rPr>
        <w:t>вило 97</w:t>
      </w:r>
      <w:r w:rsidRPr="00B9451C">
        <w:rPr>
          <w:rStyle w:val="1"/>
          <w:sz w:val="28"/>
          <w:szCs w:val="28"/>
        </w:rPr>
        <w:t>% к бюджетным назначениям (</w:t>
      </w:r>
      <w:r>
        <w:rPr>
          <w:rStyle w:val="1"/>
          <w:sz w:val="28"/>
          <w:szCs w:val="28"/>
        </w:rPr>
        <w:t>3,3</w:t>
      </w:r>
      <w:r w:rsidRPr="00B9451C">
        <w:rPr>
          <w:rStyle w:val="1"/>
          <w:sz w:val="28"/>
          <w:szCs w:val="28"/>
        </w:rPr>
        <w:t>млн.руб.).</w:t>
      </w:r>
    </w:p>
    <w:p w:rsidR="00670319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rStyle w:val="5"/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структуре расходов бюджета превалируют расходы на </w:t>
      </w:r>
      <w:r>
        <w:rPr>
          <w:rStyle w:val="1"/>
          <w:sz w:val="28"/>
          <w:szCs w:val="28"/>
        </w:rPr>
        <w:t>о</w:t>
      </w:r>
      <w:r w:rsidRPr="00B9451C">
        <w:rPr>
          <w:rStyle w:val="1"/>
          <w:sz w:val="28"/>
          <w:szCs w:val="28"/>
        </w:rPr>
        <w:t xml:space="preserve">бщегосударственные расходы </w:t>
      </w:r>
      <w:r>
        <w:rPr>
          <w:rStyle w:val="5"/>
          <w:sz w:val="28"/>
          <w:szCs w:val="28"/>
        </w:rPr>
        <w:t>–</w:t>
      </w:r>
      <w:r>
        <w:rPr>
          <w:rStyle w:val="1"/>
          <w:sz w:val="28"/>
          <w:szCs w:val="28"/>
        </w:rPr>
        <w:t>73,2</w:t>
      </w:r>
      <w:r w:rsidRPr="00B9451C">
        <w:rPr>
          <w:rStyle w:val="5"/>
          <w:sz w:val="28"/>
          <w:szCs w:val="28"/>
        </w:rPr>
        <w:t>%</w:t>
      </w:r>
      <w:r>
        <w:rPr>
          <w:rStyle w:val="5"/>
          <w:sz w:val="28"/>
          <w:szCs w:val="28"/>
        </w:rPr>
        <w:t>. Национальная экономика составила 2,1%, национальная безопасность 1,4%.На</w:t>
      </w:r>
      <w:r w:rsidRPr="00B9451C">
        <w:rPr>
          <w:rStyle w:val="1"/>
          <w:sz w:val="28"/>
          <w:szCs w:val="28"/>
        </w:rPr>
        <w:t>отрасли социального блока: образование, культуру</w:t>
      </w:r>
      <w:r>
        <w:rPr>
          <w:rStyle w:val="1"/>
          <w:sz w:val="28"/>
          <w:szCs w:val="28"/>
        </w:rPr>
        <w:t xml:space="preserve"> 4,2%</w:t>
      </w:r>
      <w:r w:rsidRPr="00B9451C">
        <w:rPr>
          <w:rStyle w:val="1"/>
          <w:sz w:val="28"/>
          <w:szCs w:val="28"/>
        </w:rPr>
        <w:t>, физическую культуру и сп</w:t>
      </w:r>
      <w:r>
        <w:rPr>
          <w:rStyle w:val="1"/>
          <w:sz w:val="28"/>
          <w:szCs w:val="28"/>
        </w:rPr>
        <w:t xml:space="preserve">орт 0,2 %, социальную политику 0,8%,в общем составили </w:t>
      </w:r>
      <w:r w:rsidRPr="00B9451C">
        <w:rPr>
          <w:rStyle w:val="1"/>
          <w:sz w:val="28"/>
          <w:szCs w:val="28"/>
        </w:rPr>
        <w:t xml:space="preserve">расходы составили </w:t>
      </w:r>
      <w:r>
        <w:rPr>
          <w:rStyle w:val="1"/>
          <w:sz w:val="28"/>
          <w:szCs w:val="28"/>
        </w:rPr>
        <w:t>5,2</w:t>
      </w:r>
      <w:r w:rsidRPr="00B9451C">
        <w:rPr>
          <w:rStyle w:val="BodytextItalicSpacing-1pt2"/>
          <w:sz w:val="28"/>
          <w:szCs w:val="28"/>
        </w:rPr>
        <w:t>%</w:t>
      </w:r>
      <w:r w:rsidRPr="00B9451C">
        <w:rPr>
          <w:rStyle w:val="1"/>
          <w:sz w:val="28"/>
          <w:szCs w:val="28"/>
        </w:rPr>
        <w:t>от общего объема расходов</w:t>
      </w:r>
      <w:r>
        <w:rPr>
          <w:rStyle w:val="1"/>
          <w:sz w:val="28"/>
          <w:szCs w:val="28"/>
        </w:rPr>
        <w:t xml:space="preserve"> бюджета. Отрасли  ЖКХ формируют 12</w:t>
      </w:r>
      <w:r w:rsidRPr="00B9451C">
        <w:rPr>
          <w:rStyle w:val="1"/>
          <w:sz w:val="28"/>
          <w:szCs w:val="28"/>
        </w:rPr>
        <w:t xml:space="preserve">%, </w:t>
      </w:r>
      <w:r w:rsidRPr="00B9451C">
        <w:rPr>
          <w:rStyle w:val="5"/>
          <w:sz w:val="28"/>
          <w:szCs w:val="28"/>
        </w:rPr>
        <w:t xml:space="preserve">, прочие </w:t>
      </w:r>
      <w:r>
        <w:rPr>
          <w:rStyle w:val="5"/>
          <w:sz w:val="28"/>
          <w:szCs w:val="28"/>
        </w:rPr>
        <w:t>– 5</w:t>
      </w:r>
      <w:r w:rsidRPr="00B9451C">
        <w:rPr>
          <w:rStyle w:val="5"/>
          <w:sz w:val="28"/>
          <w:szCs w:val="28"/>
        </w:rPr>
        <w:t>%.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820"/>
        <w:jc w:val="both"/>
        <w:rPr>
          <w:sz w:val="28"/>
          <w:szCs w:val="28"/>
        </w:rPr>
      </w:pPr>
    </w:p>
    <w:p w:rsidR="00670319" w:rsidRPr="00B9451C" w:rsidRDefault="00670319" w:rsidP="00670319">
      <w:pPr>
        <w:pStyle w:val="Heading40"/>
        <w:keepNext/>
        <w:keepLines/>
        <w:numPr>
          <w:ilvl w:val="0"/>
          <w:numId w:val="3"/>
        </w:numPr>
        <w:shd w:val="clear" w:color="auto" w:fill="auto"/>
        <w:tabs>
          <w:tab w:val="left" w:pos="1602"/>
        </w:tabs>
        <w:spacing w:before="0" w:after="122" w:line="240" w:lineRule="exact"/>
        <w:ind w:left="1280"/>
        <w:jc w:val="both"/>
        <w:rPr>
          <w:sz w:val="28"/>
          <w:szCs w:val="28"/>
        </w:rPr>
      </w:pPr>
      <w:bookmarkStart w:id="5" w:name="bookmark6"/>
      <w:r w:rsidRPr="00B9451C">
        <w:rPr>
          <w:b w:val="0"/>
          <w:bCs w:val="0"/>
          <w:sz w:val="28"/>
          <w:szCs w:val="28"/>
        </w:rPr>
        <w:t>Сбалансированность бюджета и долговая политика</w:t>
      </w:r>
      <w:bookmarkEnd w:id="5"/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Управление муниципальным долгом бюджета также является одним из важных компонентов системы управления финансовыми средствами МО «Камызякский район». Эффективное управление муниципальным долгом означает не только отсутствие просроченных долговых обязательств,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Основной целью управления муниципальным долгом является обеспечение исполнения расходных обязательств муниципалитета в полном объеме по более низкой стоимости заимствований на краткосрочную, среднесрочную и долгосрочную перспективу. В целях снижения расходов на обслуживание муниципального долга планируется привлечение более мобильных кредитных инструментов.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задачами управления муниципальным долгом являются:</w:t>
      </w:r>
    </w:p>
    <w:p w:rsidR="00670319" w:rsidRPr="00B9451C" w:rsidRDefault="00670319" w:rsidP="00670319">
      <w:pPr>
        <w:pStyle w:val="Bodytext3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 модернизация системы управления долгом, в частности, системы </w:t>
      </w:r>
      <w:r w:rsidRPr="00B9451C">
        <w:rPr>
          <w:rStyle w:val="Bodytext312pt1"/>
          <w:sz w:val="28"/>
          <w:szCs w:val="28"/>
        </w:rPr>
        <w:t>учета прямых и условных обязательств;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муниципальных заимствований;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сокращение рисков, связанных с осуществлением заимствований;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развитие различных инструментов заимствований и инструментов управления долгом;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lastRenderedPageBreak/>
        <w:t xml:space="preserve"> совершенствование учета и отчетности по обслуживанию долга и обеспечение раскрытия информации о долге.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Со стороны получателей бюджетных средств должен быть обеспечен строгий контроль за недопущением образования просроченной кредиторской задолженности. </w:t>
      </w:r>
    </w:p>
    <w:p w:rsidR="00670319" w:rsidRPr="00B9451C" w:rsidRDefault="00670319" w:rsidP="00670319">
      <w:pPr>
        <w:pStyle w:val="10"/>
        <w:shd w:val="clear" w:color="auto" w:fill="auto"/>
        <w:spacing w:before="0" w:after="124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 бюджета МО «</w:t>
      </w:r>
      <w:r>
        <w:rPr>
          <w:rStyle w:val="1"/>
          <w:sz w:val="28"/>
          <w:szCs w:val="28"/>
        </w:rPr>
        <w:t>Семибугоринский сельсовет» по состоянию на 1 января 2016</w:t>
      </w:r>
      <w:r w:rsidRPr="00B9451C">
        <w:rPr>
          <w:rStyle w:val="1"/>
          <w:sz w:val="28"/>
          <w:szCs w:val="28"/>
        </w:rPr>
        <w:t xml:space="preserve"> года - </w:t>
      </w:r>
      <w:r>
        <w:rPr>
          <w:rStyle w:val="1"/>
          <w:sz w:val="28"/>
          <w:szCs w:val="28"/>
        </w:rPr>
        <w:t>0</w:t>
      </w:r>
      <w:r w:rsidRPr="00B9451C">
        <w:rPr>
          <w:rStyle w:val="1"/>
          <w:sz w:val="28"/>
          <w:szCs w:val="28"/>
        </w:rPr>
        <w:t xml:space="preserve"> рублей, н</w:t>
      </w:r>
      <w:r>
        <w:rPr>
          <w:rStyle w:val="1"/>
          <w:sz w:val="28"/>
          <w:szCs w:val="28"/>
        </w:rPr>
        <w:t>а 1 января 2017</w:t>
      </w:r>
      <w:r w:rsidRPr="00B9451C">
        <w:rPr>
          <w:rStyle w:val="1"/>
          <w:sz w:val="28"/>
          <w:szCs w:val="28"/>
        </w:rPr>
        <w:t xml:space="preserve"> года - </w:t>
      </w:r>
      <w:r>
        <w:rPr>
          <w:rStyle w:val="1"/>
          <w:sz w:val="28"/>
          <w:szCs w:val="28"/>
        </w:rPr>
        <w:t>0 рублей, на 1 января 2018</w:t>
      </w:r>
      <w:r w:rsidRPr="00B9451C">
        <w:rPr>
          <w:rStyle w:val="1"/>
          <w:sz w:val="28"/>
          <w:szCs w:val="28"/>
        </w:rPr>
        <w:t xml:space="preserve"> года — </w:t>
      </w:r>
      <w:r>
        <w:rPr>
          <w:rStyle w:val="1"/>
          <w:sz w:val="28"/>
          <w:szCs w:val="28"/>
        </w:rPr>
        <w:t xml:space="preserve">0 </w:t>
      </w:r>
      <w:r w:rsidRPr="00B9451C">
        <w:rPr>
          <w:rStyle w:val="1"/>
          <w:sz w:val="28"/>
          <w:szCs w:val="28"/>
        </w:rPr>
        <w:t>рублей.</w:t>
      </w:r>
    </w:p>
    <w:p w:rsidR="00670319" w:rsidRPr="00B9451C" w:rsidRDefault="00670319" w:rsidP="00670319">
      <w:pPr>
        <w:pStyle w:val="Bodytext20"/>
        <w:numPr>
          <w:ilvl w:val="0"/>
          <w:numId w:val="3"/>
        </w:numPr>
        <w:shd w:val="clear" w:color="auto" w:fill="auto"/>
        <w:tabs>
          <w:tab w:val="left" w:pos="1282"/>
        </w:tabs>
        <w:spacing w:after="116" w:line="317" w:lineRule="exact"/>
        <w:ind w:left="960" w:right="980" w:firstLine="0"/>
        <w:rPr>
          <w:sz w:val="28"/>
          <w:szCs w:val="28"/>
        </w:rPr>
      </w:pPr>
      <w:bookmarkStart w:id="6" w:name="bookmark7"/>
      <w:r w:rsidRPr="00B9451C">
        <w:rPr>
          <w:b w:val="0"/>
          <w:bCs w:val="0"/>
          <w:sz w:val="28"/>
          <w:szCs w:val="28"/>
        </w:rPr>
        <w:t>Основные параметры консолидированного бюджета МО «</w:t>
      </w:r>
      <w:r>
        <w:rPr>
          <w:b w:val="0"/>
          <w:bCs w:val="0"/>
          <w:sz w:val="28"/>
          <w:szCs w:val="28"/>
        </w:rPr>
        <w:t>Семибугоринский сельсовет» на 2019 год и плановый период 2020</w:t>
      </w:r>
      <w:r w:rsidRPr="00B9451C"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</w:rPr>
        <w:t>2021</w:t>
      </w:r>
      <w:r w:rsidRPr="00B9451C">
        <w:rPr>
          <w:b w:val="0"/>
          <w:bCs w:val="0"/>
          <w:sz w:val="28"/>
          <w:szCs w:val="28"/>
        </w:rPr>
        <w:t xml:space="preserve"> годов</w:t>
      </w:r>
      <w:bookmarkEnd w:id="6"/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Целью бюджетной политики при формировании консолидированного бюджета МО «</w:t>
      </w:r>
      <w:r>
        <w:rPr>
          <w:rStyle w:val="1"/>
          <w:sz w:val="28"/>
          <w:szCs w:val="28"/>
        </w:rPr>
        <w:t>Семибугоринский сельсовет»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является описание основных подходов к его формированию и общего порядка разработки основных характеристик и прогнозируемых параметров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», а также обеспечение прозрачности и открытости бюджетного планирования.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Проект консолидированного бюджета МО «</w:t>
      </w:r>
      <w:r>
        <w:rPr>
          <w:rStyle w:val="1"/>
          <w:sz w:val="28"/>
          <w:szCs w:val="28"/>
        </w:rPr>
        <w:t>Семибугоринский сельсовет»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сформирован в соответствии с действующим бюджетным законодательством Российской Федерации, на основе основных направлений бюджетной политики МО «</w:t>
      </w:r>
      <w:r>
        <w:rPr>
          <w:rStyle w:val="1"/>
          <w:sz w:val="28"/>
          <w:szCs w:val="28"/>
        </w:rPr>
        <w:t>Семибугоринский сельсовет» на 2019 год и плановый период 2020-2021</w:t>
      </w:r>
      <w:r w:rsidRPr="00B9451C">
        <w:rPr>
          <w:rStyle w:val="1"/>
          <w:sz w:val="28"/>
          <w:szCs w:val="28"/>
        </w:rPr>
        <w:t xml:space="preserve"> годов, утвержденных </w:t>
      </w:r>
      <w:r>
        <w:rPr>
          <w:rStyle w:val="1"/>
          <w:sz w:val="28"/>
          <w:szCs w:val="28"/>
        </w:rPr>
        <w:t>постановлением</w:t>
      </w:r>
      <w:r w:rsidRPr="00B9451C">
        <w:rPr>
          <w:rStyle w:val="1"/>
          <w:sz w:val="28"/>
          <w:szCs w:val="28"/>
        </w:rPr>
        <w:t xml:space="preserve"> администрации МО «</w:t>
      </w:r>
      <w:r>
        <w:rPr>
          <w:rStyle w:val="1"/>
          <w:sz w:val="28"/>
          <w:szCs w:val="28"/>
        </w:rPr>
        <w:t xml:space="preserve">Семибугоринский сельсовет» от </w:t>
      </w:r>
      <w:r w:rsidRPr="003D6775">
        <w:rPr>
          <w:rStyle w:val="1"/>
          <w:sz w:val="28"/>
          <w:szCs w:val="28"/>
        </w:rPr>
        <w:t>14.11.2016 №112, основных направлений налоговой политики</w:t>
      </w:r>
      <w:r w:rsidRPr="00B9451C">
        <w:rPr>
          <w:rStyle w:val="1"/>
          <w:sz w:val="28"/>
          <w:szCs w:val="28"/>
        </w:rPr>
        <w:t xml:space="preserve"> МО «</w:t>
      </w:r>
      <w:r>
        <w:rPr>
          <w:rStyle w:val="1"/>
          <w:sz w:val="28"/>
          <w:szCs w:val="28"/>
        </w:rPr>
        <w:t>Семибугоринский сельсовет» на 2019 год и плановый период 2020-2021</w:t>
      </w:r>
      <w:r w:rsidRPr="00B9451C">
        <w:rPr>
          <w:rStyle w:val="1"/>
          <w:sz w:val="28"/>
          <w:szCs w:val="28"/>
        </w:rPr>
        <w:t xml:space="preserve"> годов, утвержденных </w:t>
      </w:r>
      <w:r>
        <w:rPr>
          <w:rStyle w:val="1"/>
          <w:sz w:val="28"/>
          <w:szCs w:val="28"/>
        </w:rPr>
        <w:t xml:space="preserve">постановлением </w:t>
      </w:r>
      <w:r w:rsidRPr="00B9451C">
        <w:rPr>
          <w:rStyle w:val="1"/>
          <w:sz w:val="28"/>
          <w:szCs w:val="28"/>
        </w:rPr>
        <w:t xml:space="preserve"> администрации МО «</w:t>
      </w:r>
      <w:r>
        <w:rPr>
          <w:rStyle w:val="1"/>
          <w:sz w:val="28"/>
          <w:szCs w:val="28"/>
        </w:rPr>
        <w:t>Семибугоринский</w:t>
      </w:r>
      <w:r>
        <w:rPr>
          <w:rStyle w:val="1"/>
          <w:sz w:val="28"/>
          <w:szCs w:val="28"/>
        </w:rPr>
        <w:tab/>
        <w:t xml:space="preserve"> сельсовет» от 16</w:t>
      </w:r>
      <w:r w:rsidRPr="00B9451C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11</w:t>
      </w:r>
      <w:r w:rsidRPr="00B9451C">
        <w:rPr>
          <w:rStyle w:val="1"/>
          <w:sz w:val="28"/>
          <w:szCs w:val="28"/>
        </w:rPr>
        <w:t>.2016 №</w:t>
      </w:r>
      <w:r>
        <w:rPr>
          <w:rStyle w:val="1"/>
          <w:sz w:val="28"/>
          <w:szCs w:val="28"/>
        </w:rPr>
        <w:t xml:space="preserve"> 114</w:t>
      </w:r>
      <w:r w:rsidRPr="00B9451C">
        <w:rPr>
          <w:rStyle w:val="1"/>
          <w:sz w:val="28"/>
          <w:szCs w:val="28"/>
        </w:rPr>
        <w:t xml:space="preserve"> и других нормативно -правовых актов </w:t>
      </w:r>
      <w:r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>.</w:t>
      </w:r>
    </w:p>
    <w:p w:rsidR="00670319" w:rsidRPr="00F1042F" w:rsidRDefault="00670319" w:rsidP="00670319">
      <w:pPr>
        <w:rPr>
          <w:rFonts w:ascii="Times New Roman" w:hAnsi="Times New Roman"/>
          <w:sz w:val="28"/>
          <w:szCs w:val="28"/>
        </w:rPr>
      </w:pPr>
      <w:r w:rsidRPr="00B9451C">
        <w:rPr>
          <w:rStyle w:val="1"/>
          <w:rFonts w:eastAsia="Courier New"/>
          <w:sz w:val="28"/>
          <w:szCs w:val="28"/>
        </w:rPr>
        <w:t>Основные направления бюджетной и налоговой политики муниципального образования «</w:t>
      </w:r>
      <w:r>
        <w:rPr>
          <w:rStyle w:val="1"/>
          <w:rFonts w:eastAsia="Courier New"/>
          <w:sz w:val="28"/>
          <w:szCs w:val="28"/>
        </w:rPr>
        <w:t>Семибугоринский сельсовет</w:t>
      </w:r>
      <w:r w:rsidRPr="00B9451C">
        <w:rPr>
          <w:rStyle w:val="1"/>
          <w:rFonts w:eastAsia="Courier New"/>
          <w:sz w:val="28"/>
          <w:szCs w:val="28"/>
        </w:rPr>
        <w:t>» сформированы с учетом положений посланий Президента Российской Федерации Федеральному Собранию Российской Федерации, Бюджетного послания Президента Российской Федерации о бюджетной политике, Указов Президента Российской Федерации от 07.05.2012</w:t>
      </w:r>
      <w:r w:rsidRPr="00B9451C">
        <w:rPr>
          <w:rStyle w:val="1"/>
          <w:rFonts w:eastAsia="Courier New"/>
          <w:sz w:val="28"/>
          <w:szCs w:val="28"/>
        </w:rPr>
        <w:tab/>
        <w:t>№</w:t>
      </w:r>
      <w:r w:rsidRPr="00B9451C">
        <w:rPr>
          <w:rStyle w:val="1"/>
          <w:rFonts w:eastAsia="Courier New"/>
          <w:sz w:val="28"/>
          <w:szCs w:val="28"/>
        </w:rPr>
        <w:tab/>
        <w:t>596 «О долгосрочной</w:t>
      </w:r>
      <w:r w:rsidRPr="00B9451C">
        <w:rPr>
          <w:rStyle w:val="Bodytext312pt1"/>
          <w:rFonts w:eastAsia="Courier New"/>
          <w:sz w:val="28"/>
          <w:szCs w:val="28"/>
        </w:rPr>
        <w:t xml:space="preserve">государственной экономической политике», от 07.05.2012 № 597 «О мероприятиях по реализации государственной социальной политики», от </w:t>
      </w:r>
      <w:r w:rsidRPr="00B9451C">
        <w:rPr>
          <w:sz w:val="28"/>
          <w:szCs w:val="28"/>
        </w:rPr>
        <w:t>07.05.2012 № 599 «О мерах по реализации государственной политики в области образования и науки», 07.05.2012</w:t>
      </w:r>
      <w:r w:rsidRPr="00B9451C">
        <w:rPr>
          <w:sz w:val="28"/>
          <w:szCs w:val="28"/>
        </w:rPr>
        <w:tab/>
        <w:t>№</w:t>
      </w:r>
      <w:r w:rsidRPr="00B9451C">
        <w:rPr>
          <w:sz w:val="28"/>
          <w:szCs w:val="28"/>
        </w:rPr>
        <w:tab/>
        <w:t>601 «Об основных</w:t>
      </w:r>
      <w:r w:rsidRPr="00B9451C">
        <w:rPr>
          <w:rStyle w:val="1"/>
          <w:rFonts w:eastAsia="Courier New"/>
          <w:sz w:val="28"/>
          <w:szCs w:val="28"/>
        </w:rPr>
        <w:t>направлениях совершенствования системы государственного управления»,Законов Астраханской области от 07.07.2008 № 39/2008-03 «О бюджетном процессе в Астраханской области», Реше</w:t>
      </w:r>
      <w:r>
        <w:rPr>
          <w:rStyle w:val="1"/>
          <w:rFonts w:eastAsia="Courier New"/>
          <w:sz w:val="28"/>
          <w:szCs w:val="28"/>
        </w:rPr>
        <w:t>ния совета МО «Семибугоринский сельсовет» от 13.07.2018 №3/3</w:t>
      </w:r>
      <w:r w:rsidRPr="00F1042F">
        <w:rPr>
          <w:rFonts w:ascii="Times New Roman" w:hAnsi="Times New Roman"/>
          <w:sz w:val="28"/>
          <w:szCs w:val="28"/>
        </w:rPr>
        <w:t>Об утверждении Положения о бюджетном проц</w:t>
      </w:r>
      <w:r>
        <w:rPr>
          <w:rFonts w:ascii="Times New Roman" w:hAnsi="Times New Roman"/>
          <w:sz w:val="28"/>
          <w:szCs w:val="28"/>
        </w:rPr>
        <w:t xml:space="preserve">ессе </w:t>
      </w:r>
      <w:r w:rsidRPr="00F1042F">
        <w:rPr>
          <w:rFonts w:ascii="Times New Roman" w:hAnsi="Times New Roman"/>
          <w:sz w:val="28"/>
          <w:szCs w:val="28"/>
        </w:rPr>
        <w:t>в муниципальн</w:t>
      </w:r>
      <w:r>
        <w:rPr>
          <w:rFonts w:ascii="Times New Roman" w:hAnsi="Times New Roman"/>
          <w:sz w:val="28"/>
          <w:szCs w:val="28"/>
        </w:rPr>
        <w:t xml:space="preserve">ом образовании «Семибугоринскийсельсовет» </w:t>
      </w:r>
      <w:r w:rsidRPr="00F1042F">
        <w:rPr>
          <w:rFonts w:ascii="Times New Roman" w:hAnsi="Times New Roman"/>
          <w:sz w:val="28"/>
          <w:szCs w:val="28"/>
        </w:rPr>
        <w:t>в новой редакции»</w:t>
      </w:r>
    </w:p>
    <w:p w:rsidR="00670319" w:rsidRPr="00B9451C" w:rsidRDefault="00670319" w:rsidP="00670319">
      <w:pPr>
        <w:pStyle w:val="10"/>
        <w:shd w:val="clear" w:color="auto" w:fill="auto"/>
        <w:tabs>
          <w:tab w:val="left" w:pos="5686"/>
          <w:tab w:val="left" w:pos="6262"/>
        </w:tabs>
        <w:spacing w:before="0" w:after="0" w:line="322" w:lineRule="exact"/>
        <w:ind w:left="60" w:right="40" w:firstLine="780"/>
        <w:jc w:val="both"/>
        <w:rPr>
          <w:sz w:val="28"/>
          <w:szCs w:val="28"/>
        </w:rPr>
      </w:pP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Основными направлениями налоговой политики муниципального </w:t>
      </w:r>
      <w:r w:rsidRPr="00B9451C">
        <w:rPr>
          <w:rStyle w:val="1"/>
          <w:sz w:val="28"/>
          <w:szCs w:val="28"/>
        </w:rPr>
        <w:lastRenderedPageBreak/>
        <w:t>образования «</w:t>
      </w:r>
      <w:r>
        <w:rPr>
          <w:rStyle w:val="1"/>
          <w:sz w:val="28"/>
          <w:szCs w:val="28"/>
        </w:rPr>
        <w:t>Семибугоринский сельсовет» на 2019-2021</w:t>
      </w:r>
      <w:r w:rsidRPr="00B9451C">
        <w:rPr>
          <w:rStyle w:val="1"/>
          <w:sz w:val="28"/>
          <w:szCs w:val="28"/>
        </w:rPr>
        <w:t xml:space="preserve"> годы являются: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укрепление и увеличение доходной базы бюджета </w:t>
      </w:r>
      <w:r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>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администрирования бюджетных доходов с обеспечением полноты сбора налогов и неналоговых платежей.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Доходы консолидированного бюджета МО «</w:t>
      </w:r>
      <w:r>
        <w:rPr>
          <w:rStyle w:val="1"/>
          <w:sz w:val="28"/>
          <w:szCs w:val="28"/>
        </w:rPr>
        <w:t>Семибугоринский сельсовет» на 2019</w:t>
      </w:r>
      <w:r w:rsidRPr="00B9451C">
        <w:rPr>
          <w:rStyle w:val="1"/>
          <w:sz w:val="28"/>
          <w:szCs w:val="28"/>
        </w:rPr>
        <w:t xml:space="preserve"> год, рассчитывались с учетом налогового законодательства, действующего на момент составления проекта бюджета.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основу расчетов поступления доходов на очередной финансовый год и плановый период были положены: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изменения в Налоговом и Бюджетном кодексах и других законодательных актах;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прогнозные данные по социально-экономическому развитию территории;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фактически сложившиеся тенденции по собираемости налогов в динамике за ряд предшествующих лет;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дополнительные резервы доходной базы бюджета в части сокращения недоимки</w:t>
      </w:r>
      <w:r>
        <w:rPr>
          <w:rStyle w:val="1"/>
          <w:sz w:val="28"/>
          <w:szCs w:val="28"/>
        </w:rPr>
        <w:t>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Доходная часть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принята </w:t>
      </w:r>
      <w:r w:rsidRPr="00B9451C">
        <w:rPr>
          <w:rStyle w:val="BodytextBold0"/>
          <w:sz w:val="28"/>
          <w:szCs w:val="28"/>
        </w:rPr>
        <w:t xml:space="preserve">в </w:t>
      </w:r>
      <w:r w:rsidRPr="00B9451C">
        <w:rPr>
          <w:rStyle w:val="1"/>
          <w:sz w:val="28"/>
          <w:szCs w:val="28"/>
        </w:rPr>
        <w:t>объеме</w:t>
      </w:r>
      <w:r>
        <w:rPr>
          <w:rStyle w:val="1"/>
          <w:sz w:val="28"/>
          <w:szCs w:val="28"/>
        </w:rPr>
        <w:t xml:space="preserve"> 2,61</w:t>
      </w:r>
      <w:r w:rsidRPr="00B9451C">
        <w:rPr>
          <w:rStyle w:val="1"/>
          <w:sz w:val="28"/>
          <w:szCs w:val="28"/>
        </w:rPr>
        <w:t xml:space="preserve">млн.руб., в том числе налоговые и неналоговые доходы бюджета в объеме </w:t>
      </w:r>
      <w:r>
        <w:rPr>
          <w:rStyle w:val="1"/>
          <w:sz w:val="28"/>
          <w:szCs w:val="28"/>
        </w:rPr>
        <w:t>393тыс.</w:t>
      </w:r>
      <w:r w:rsidRPr="00B9451C">
        <w:rPr>
          <w:rStyle w:val="1"/>
          <w:sz w:val="28"/>
          <w:szCs w:val="28"/>
        </w:rPr>
        <w:t>руб.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80" w:firstLine="7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структуре налоговых доходов консолидированного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в</w:t>
      </w:r>
      <w:r>
        <w:rPr>
          <w:rStyle w:val="1"/>
          <w:sz w:val="28"/>
          <w:szCs w:val="28"/>
        </w:rPr>
        <w:t xml:space="preserve"> 2019</w:t>
      </w:r>
      <w:r w:rsidRPr="00B9451C">
        <w:rPr>
          <w:rStyle w:val="1"/>
          <w:sz w:val="28"/>
          <w:szCs w:val="28"/>
        </w:rPr>
        <w:t xml:space="preserve"> году</w:t>
      </w:r>
      <w:r>
        <w:rPr>
          <w:rStyle w:val="1"/>
          <w:sz w:val="28"/>
          <w:szCs w:val="28"/>
        </w:rPr>
        <w:t xml:space="preserve"> наибольший удельный вес занимае</w:t>
      </w:r>
      <w:r w:rsidRPr="00B9451C">
        <w:rPr>
          <w:rStyle w:val="1"/>
          <w:sz w:val="28"/>
          <w:szCs w:val="28"/>
        </w:rPr>
        <w:t xml:space="preserve">т </w:t>
      </w:r>
      <w:r>
        <w:rPr>
          <w:rStyle w:val="1"/>
          <w:sz w:val="28"/>
          <w:szCs w:val="28"/>
        </w:rPr>
        <w:t xml:space="preserve">налог на </w:t>
      </w:r>
      <w:r w:rsidRPr="00B9451C">
        <w:rPr>
          <w:rStyle w:val="1"/>
          <w:sz w:val="28"/>
          <w:szCs w:val="28"/>
        </w:rPr>
        <w:t>имущество (</w:t>
      </w:r>
      <w:r>
        <w:rPr>
          <w:rStyle w:val="1"/>
          <w:sz w:val="28"/>
          <w:szCs w:val="28"/>
        </w:rPr>
        <w:t xml:space="preserve">87 </w:t>
      </w:r>
      <w:r w:rsidRPr="00B9451C">
        <w:rPr>
          <w:rStyle w:val="1"/>
          <w:sz w:val="28"/>
          <w:szCs w:val="28"/>
        </w:rPr>
        <w:t>%)</w:t>
      </w:r>
      <w:r>
        <w:rPr>
          <w:rStyle w:val="1"/>
          <w:sz w:val="28"/>
          <w:szCs w:val="28"/>
        </w:rPr>
        <w:t>.</w:t>
      </w:r>
    </w:p>
    <w:p w:rsidR="00670319" w:rsidRPr="00B9451C" w:rsidRDefault="00670319" w:rsidP="00670319">
      <w:pPr>
        <w:pStyle w:val="Bodytext30"/>
        <w:shd w:val="clear" w:color="auto" w:fill="auto"/>
        <w:spacing w:before="0" w:after="0" w:line="322" w:lineRule="exact"/>
        <w:ind w:left="240" w:right="260" w:firstLine="520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Доходы бюджета МО «</w:t>
      </w:r>
      <w:r>
        <w:rPr>
          <w:sz w:val="28"/>
          <w:szCs w:val="28"/>
        </w:rPr>
        <w:t>Семибугоринский сельсовет</w:t>
      </w:r>
      <w:r w:rsidRPr="00B9451C">
        <w:rPr>
          <w:sz w:val="28"/>
          <w:szCs w:val="28"/>
        </w:rPr>
        <w:t>» формируются не только за счет налоговых и неналоговых доходов.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26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Важную роль играют безвозмездные поступления в бюджет </w:t>
      </w:r>
      <w:r w:rsidRPr="00B9451C">
        <w:rPr>
          <w:rStyle w:val="5"/>
          <w:sz w:val="28"/>
          <w:szCs w:val="28"/>
        </w:rPr>
        <w:t xml:space="preserve">МО </w:t>
      </w:r>
      <w:r w:rsidRPr="00B9451C">
        <w:rPr>
          <w:rStyle w:val="1"/>
          <w:sz w:val="28"/>
          <w:szCs w:val="28"/>
        </w:rPr>
        <w:t>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», которые</w:t>
      </w:r>
      <w:r>
        <w:rPr>
          <w:rStyle w:val="1"/>
          <w:sz w:val="28"/>
          <w:szCs w:val="28"/>
        </w:rPr>
        <w:t xml:space="preserve"> формируются в основном за счет </w:t>
      </w:r>
      <w:r w:rsidRPr="00B9451C">
        <w:rPr>
          <w:rStyle w:val="1"/>
          <w:sz w:val="28"/>
          <w:szCs w:val="28"/>
        </w:rPr>
        <w:t>средствбюджета Астраханской области, передаваемых в виде дотаций, субвенций, субсидий и прочих безвозмездных поступлений.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Плановые назначения по поступлению безвозмездных поступлений от других бюджетов бюджетной системы РФ в консолидированный бюджет МО «</w:t>
      </w:r>
      <w:r>
        <w:rPr>
          <w:rStyle w:val="1"/>
          <w:sz w:val="28"/>
          <w:szCs w:val="28"/>
        </w:rPr>
        <w:t>Семибугоринский сельсовет» в 2019</w:t>
      </w:r>
      <w:r w:rsidRPr="00B9451C">
        <w:rPr>
          <w:rStyle w:val="1"/>
          <w:sz w:val="28"/>
          <w:szCs w:val="28"/>
        </w:rPr>
        <w:t xml:space="preserve"> году предполагаются в объеме </w:t>
      </w:r>
      <w:r>
        <w:rPr>
          <w:rStyle w:val="1"/>
          <w:sz w:val="28"/>
          <w:szCs w:val="28"/>
        </w:rPr>
        <w:t>2,21 млн</w:t>
      </w:r>
      <w:r w:rsidRPr="00B9451C">
        <w:rPr>
          <w:rStyle w:val="1"/>
          <w:sz w:val="28"/>
          <w:szCs w:val="28"/>
        </w:rPr>
        <w:t>. ру</w:t>
      </w:r>
      <w:r>
        <w:rPr>
          <w:rStyle w:val="1"/>
          <w:sz w:val="28"/>
          <w:szCs w:val="28"/>
        </w:rPr>
        <w:t>блей, в том числе дотаций – 2,02 млн. рублей</w:t>
      </w:r>
      <w:r w:rsidRPr="00B9451C">
        <w:rPr>
          <w:rStyle w:val="1"/>
          <w:sz w:val="28"/>
          <w:szCs w:val="28"/>
        </w:rPr>
        <w:t xml:space="preserve">, субвенций </w:t>
      </w:r>
      <w:r>
        <w:rPr>
          <w:rStyle w:val="5"/>
          <w:sz w:val="28"/>
          <w:szCs w:val="28"/>
        </w:rPr>
        <w:t>–</w:t>
      </w:r>
      <w:r>
        <w:rPr>
          <w:rStyle w:val="1"/>
          <w:sz w:val="28"/>
          <w:szCs w:val="28"/>
        </w:rPr>
        <w:t>191 тыс</w:t>
      </w:r>
      <w:r w:rsidRPr="00B9451C">
        <w:rPr>
          <w:rStyle w:val="1"/>
          <w:sz w:val="28"/>
          <w:szCs w:val="28"/>
        </w:rPr>
        <w:t>. рублей</w:t>
      </w:r>
      <w:r>
        <w:rPr>
          <w:rStyle w:val="1"/>
          <w:sz w:val="28"/>
          <w:szCs w:val="28"/>
        </w:rPr>
        <w:t>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 направлением бюджетной политики при формировании бюджета МО «</w:t>
      </w:r>
      <w:r>
        <w:rPr>
          <w:rStyle w:val="1"/>
          <w:sz w:val="28"/>
          <w:szCs w:val="28"/>
        </w:rPr>
        <w:t>Семибугоринский сельсовет» на 2019 год и плановый период 2020 и 2021</w:t>
      </w:r>
      <w:r w:rsidRPr="00B9451C">
        <w:rPr>
          <w:rStyle w:val="1"/>
          <w:sz w:val="28"/>
          <w:szCs w:val="28"/>
        </w:rPr>
        <w:t xml:space="preserve"> годов остается повышение уровня и качества жизни населения. Основополагающей целью бюджетной политики является решение экономических и социальных задач, а так же безусловное исполнение принятых обязательств наиболее эффективным способом.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Для достижения целей бюджетной политики необходимо решение следующих задач:</w:t>
      </w:r>
    </w:p>
    <w:p w:rsidR="00670319" w:rsidRPr="00B9451C" w:rsidRDefault="00670319" w:rsidP="00670319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сбалансированности и устойчивости бюджетной системы как базового принципа бюджетной политики.</w:t>
      </w:r>
    </w:p>
    <w:p w:rsidR="00670319" w:rsidRPr="00B9451C" w:rsidRDefault="00670319" w:rsidP="00670319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Формирование бюджетных параметров исходя из </w:t>
      </w:r>
      <w:r w:rsidRPr="00B9451C">
        <w:rPr>
          <w:rStyle w:val="1"/>
          <w:sz w:val="28"/>
          <w:szCs w:val="28"/>
        </w:rPr>
        <w:lastRenderedPageBreak/>
        <w:t>необходимости безусловного исполнения действующих расходных обязательств, в том числе обязательств, связанных с исполнением Указов.</w:t>
      </w:r>
    </w:p>
    <w:p w:rsidR="00670319" w:rsidRPr="00B9451C" w:rsidRDefault="00670319" w:rsidP="00670319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Принятие новых видов расходных обязательств только после соответствующей оценки их эффективности и при условии обеспеченности источниками финансирования.</w:t>
      </w:r>
    </w:p>
    <w:p w:rsidR="00670319" w:rsidRPr="00B9451C" w:rsidRDefault="00670319" w:rsidP="00670319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доступности и качества предоставления муниципальных услуг.</w:t>
      </w:r>
    </w:p>
    <w:p w:rsidR="00670319" w:rsidRPr="00B9451C" w:rsidRDefault="00670319" w:rsidP="00670319">
      <w:pPr>
        <w:pStyle w:val="10"/>
        <w:numPr>
          <w:ilvl w:val="0"/>
          <w:numId w:val="8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Оптимизация структуры расходов бюджета при условии не снижения качества и объемов предоставляемых муниципальных услуг.</w:t>
      </w:r>
    </w:p>
    <w:p w:rsidR="00670319" w:rsidRPr="00B9451C" w:rsidRDefault="00670319" w:rsidP="00670319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качества муниципальных программ и расширение их использования в бюджетном планировании.</w:t>
      </w:r>
    </w:p>
    <w:p w:rsidR="00670319" w:rsidRPr="00B9451C" w:rsidRDefault="00670319" w:rsidP="00670319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Рационализация социальных обязательств (принципы адресности и нуждаемости).</w:t>
      </w:r>
    </w:p>
    <w:p w:rsidR="00670319" w:rsidRPr="00B9451C" w:rsidRDefault="00670319" w:rsidP="00670319">
      <w:pPr>
        <w:pStyle w:val="10"/>
        <w:numPr>
          <w:ilvl w:val="0"/>
          <w:numId w:val="9"/>
        </w:numPr>
        <w:shd w:val="clear" w:color="auto" w:fill="auto"/>
        <w:spacing w:before="0" w:after="0" w:line="322" w:lineRule="exact"/>
        <w:ind w:left="40" w:right="4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прозрачности, открытости бюджета и бюджетного процесса, обеспечение полного и доступного информирования граждан о бюджетном процессе в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670319" w:rsidRPr="00B9451C" w:rsidRDefault="00670319" w:rsidP="00670319">
      <w:pPr>
        <w:pStyle w:val="Bodytext30"/>
        <w:shd w:val="clear" w:color="auto" w:fill="auto"/>
        <w:spacing w:before="0" w:after="0" w:line="302" w:lineRule="exact"/>
        <w:ind w:left="40" w:right="280" w:firstLine="900"/>
        <w:jc w:val="both"/>
        <w:rPr>
          <w:sz w:val="28"/>
          <w:szCs w:val="28"/>
        </w:rPr>
      </w:pPr>
      <w:r w:rsidRPr="00B9451C">
        <w:rPr>
          <w:rStyle w:val="Bodytext312pt1"/>
          <w:sz w:val="28"/>
          <w:szCs w:val="28"/>
        </w:rPr>
        <w:t>Расходы консолидированного бюджета МО «</w:t>
      </w:r>
      <w:r>
        <w:rPr>
          <w:rStyle w:val="Bodytext312pt1"/>
          <w:sz w:val="28"/>
          <w:szCs w:val="28"/>
        </w:rPr>
        <w:t>Семибугоринский сельсовет</w:t>
      </w:r>
      <w:r w:rsidRPr="00B9451C">
        <w:rPr>
          <w:rStyle w:val="Bodytext312pt1"/>
          <w:sz w:val="28"/>
          <w:szCs w:val="28"/>
        </w:rPr>
        <w:t xml:space="preserve">» на </w:t>
      </w:r>
      <w:r>
        <w:rPr>
          <w:rStyle w:val="Bodytext312pt1"/>
          <w:sz w:val="28"/>
          <w:szCs w:val="28"/>
        </w:rPr>
        <w:t>2019</w:t>
      </w:r>
      <w:r w:rsidRPr="00B9451C">
        <w:rPr>
          <w:sz w:val="28"/>
          <w:szCs w:val="28"/>
        </w:rPr>
        <w:t xml:space="preserve">год запланированы в объеме </w:t>
      </w:r>
      <w:r>
        <w:rPr>
          <w:rStyle w:val="Bodytext312pt1"/>
          <w:sz w:val="28"/>
          <w:szCs w:val="28"/>
        </w:rPr>
        <w:t>2,63</w:t>
      </w:r>
      <w:r w:rsidRPr="00B9451C">
        <w:rPr>
          <w:sz w:val="28"/>
          <w:szCs w:val="28"/>
        </w:rPr>
        <w:t xml:space="preserve">млн. рублей. Расходы, осуществляемые </w:t>
      </w:r>
      <w:r w:rsidRPr="00B9451C">
        <w:rPr>
          <w:rStyle w:val="Bodytext312pt1"/>
          <w:sz w:val="28"/>
          <w:szCs w:val="28"/>
        </w:rPr>
        <w:t xml:space="preserve">в </w:t>
      </w:r>
      <w:r w:rsidRPr="00B9451C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>7</w:t>
      </w:r>
      <w:r w:rsidRPr="00B9451C">
        <w:rPr>
          <w:sz w:val="28"/>
          <w:szCs w:val="28"/>
        </w:rPr>
        <w:t xml:space="preserve"> муниципальных программ, составили </w:t>
      </w:r>
      <w:r>
        <w:rPr>
          <w:sz w:val="28"/>
          <w:szCs w:val="28"/>
        </w:rPr>
        <w:t>2,6</w:t>
      </w:r>
      <w:r w:rsidRPr="00B9451C">
        <w:rPr>
          <w:rStyle w:val="1"/>
          <w:sz w:val="28"/>
          <w:szCs w:val="28"/>
        </w:rPr>
        <w:t xml:space="preserve">млн.рублей, или </w:t>
      </w:r>
      <w:r>
        <w:rPr>
          <w:rStyle w:val="1"/>
          <w:sz w:val="28"/>
          <w:szCs w:val="28"/>
        </w:rPr>
        <w:t>99</w:t>
      </w:r>
      <w:r w:rsidRPr="00B9451C">
        <w:rPr>
          <w:rStyle w:val="1"/>
          <w:sz w:val="28"/>
          <w:szCs w:val="28"/>
        </w:rPr>
        <w:t>% в общем объеме расходов.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D65EB">
        <w:rPr>
          <w:rStyle w:val="1"/>
          <w:sz w:val="28"/>
          <w:szCs w:val="28"/>
        </w:rPr>
        <w:t>Расходы</w:t>
      </w:r>
      <w:r w:rsidRPr="00B9451C">
        <w:rPr>
          <w:rStyle w:val="1"/>
          <w:sz w:val="28"/>
          <w:szCs w:val="28"/>
        </w:rPr>
        <w:t xml:space="preserve"> по разделу 0100 «Общегосударственные воп</w:t>
      </w:r>
      <w:r>
        <w:rPr>
          <w:rStyle w:val="1"/>
          <w:sz w:val="28"/>
          <w:szCs w:val="28"/>
        </w:rPr>
        <w:t>росы» сформированы в объеме 2</w:t>
      </w:r>
      <w:r w:rsidRPr="00B9451C">
        <w:rPr>
          <w:rStyle w:val="1"/>
          <w:sz w:val="28"/>
          <w:szCs w:val="28"/>
        </w:rPr>
        <w:t>млн.рублей.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По данному разделу планируется реализация мероприятий в рамках муниципальных программ, направленных на развитие муниципальной службы в </w:t>
      </w:r>
      <w:r>
        <w:rPr>
          <w:rStyle w:val="1"/>
          <w:sz w:val="28"/>
          <w:szCs w:val="28"/>
        </w:rPr>
        <w:t>МО «Семибугоринский сельсовет»</w:t>
      </w:r>
      <w:r w:rsidRPr="00B9451C">
        <w:rPr>
          <w:rStyle w:val="1"/>
          <w:sz w:val="28"/>
          <w:szCs w:val="28"/>
        </w:rPr>
        <w:t xml:space="preserve">, информирование жителей </w:t>
      </w:r>
      <w:r>
        <w:rPr>
          <w:rStyle w:val="1"/>
          <w:sz w:val="28"/>
          <w:szCs w:val="28"/>
        </w:rPr>
        <w:t>муниципального образования</w:t>
      </w:r>
      <w:r w:rsidRPr="00B9451C">
        <w:rPr>
          <w:rStyle w:val="1"/>
          <w:sz w:val="28"/>
          <w:szCs w:val="28"/>
        </w:rPr>
        <w:t xml:space="preserve"> о работе, проводимой органами местного самоуправления по улучшению усл</w:t>
      </w:r>
      <w:r>
        <w:rPr>
          <w:rStyle w:val="1"/>
          <w:sz w:val="28"/>
          <w:szCs w:val="28"/>
        </w:rPr>
        <w:t>овий жизни сельчан</w:t>
      </w:r>
      <w:r w:rsidRPr="00B9451C">
        <w:rPr>
          <w:rStyle w:val="1"/>
          <w:sz w:val="28"/>
          <w:szCs w:val="28"/>
        </w:rPr>
        <w:t>, внедрению позитивных новаций, обмена накопленным опытом, иные непрограммные мероприятия.</w:t>
      </w:r>
    </w:p>
    <w:p w:rsidR="00670319" w:rsidRPr="00B9451C" w:rsidRDefault="00670319" w:rsidP="00670319">
      <w:pPr>
        <w:pStyle w:val="10"/>
        <w:shd w:val="clear" w:color="auto" w:fill="auto"/>
        <w:spacing w:before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Расходы на раздел 0100 «Общегосударственные расходы» составили </w:t>
      </w:r>
      <w:r>
        <w:rPr>
          <w:rStyle w:val="1"/>
          <w:sz w:val="28"/>
          <w:szCs w:val="28"/>
        </w:rPr>
        <w:t>76</w:t>
      </w:r>
      <w:r w:rsidRPr="00B9451C">
        <w:rPr>
          <w:rStyle w:val="1"/>
          <w:sz w:val="28"/>
          <w:szCs w:val="28"/>
        </w:rPr>
        <w:t>% в общем объеме расходов.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36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Национальная оборона</w:t>
      </w:r>
    </w:p>
    <w:p w:rsidR="00670319" w:rsidRPr="00B9451C" w:rsidRDefault="00670319" w:rsidP="00670319">
      <w:pPr>
        <w:pStyle w:val="10"/>
        <w:shd w:val="clear" w:color="auto" w:fill="auto"/>
        <w:spacing w:before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В сфере национальной обороны в рамках межбюджетных трансфертов планируется субвенция на выполнение </w:t>
      </w:r>
      <w:r>
        <w:rPr>
          <w:rStyle w:val="1"/>
          <w:sz w:val="28"/>
          <w:szCs w:val="28"/>
        </w:rPr>
        <w:t xml:space="preserve">муниципальным образованием МО «Семибугоринский сельсовет» </w:t>
      </w:r>
      <w:r w:rsidRPr="00B9451C">
        <w:rPr>
          <w:rStyle w:val="1"/>
          <w:sz w:val="28"/>
          <w:szCs w:val="28"/>
        </w:rPr>
        <w:t xml:space="preserve">государственных полномочий по осуществлению воинского учета на территориях, на которых отсутствуют структурные подразделения военных комиссариатов, за счет средств федерального бюджета. Бюджетные назначения на 2017 год составили по </w:t>
      </w:r>
      <w:r>
        <w:rPr>
          <w:rStyle w:val="1"/>
          <w:sz w:val="28"/>
          <w:szCs w:val="28"/>
        </w:rPr>
        <w:t>191тыс</w:t>
      </w:r>
      <w:r w:rsidRPr="00B9451C">
        <w:rPr>
          <w:rStyle w:val="1"/>
          <w:sz w:val="28"/>
          <w:szCs w:val="28"/>
        </w:rPr>
        <w:t>.рублей. Удельный вес расходов на данный раздел в общем объеме</w:t>
      </w:r>
      <w:r>
        <w:rPr>
          <w:rStyle w:val="1"/>
          <w:sz w:val="28"/>
          <w:szCs w:val="28"/>
        </w:rPr>
        <w:t xml:space="preserve"> расходов бюджета составляет 7,2</w:t>
      </w:r>
      <w:r w:rsidRPr="00B9451C">
        <w:rPr>
          <w:rStyle w:val="1"/>
          <w:sz w:val="28"/>
          <w:szCs w:val="28"/>
        </w:rPr>
        <w:t>%.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36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Национальная безопасность и правоохранительная деятельность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Бюджетную политику в сфере национальной обороны, национальной безопасности и правоохранительной деятельности </w:t>
      </w:r>
      <w:r w:rsidRPr="00B9451C">
        <w:rPr>
          <w:rStyle w:val="1"/>
          <w:sz w:val="28"/>
          <w:szCs w:val="28"/>
        </w:rPr>
        <w:lastRenderedPageBreak/>
        <w:t>планируется реализовать по следующим направлениям:</w:t>
      </w:r>
    </w:p>
    <w:p w:rsidR="00670319" w:rsidRPr="00B9451C" w:rsidRDefault="00670319" w:rsidP="00670319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защита населения и территории от чрезвычайных ситуаций природного и техногенного характера, гражданская оборона, включающие обеспечение безопасности жизнедеятельности населения </w:t>
      </w:r>
      <w:r>
        <w:rPr>
          <w:rStyle w:val="1"/>
          <w:sz w:val="28"/>
          <w:szCs w:val="28"/>
        </w:rPr>
        <w:t>МО «Семибугоринский сельсовет»</w:t>
      </w:r>
      <w:r w:rsidRPr="00B9451C">
        <w:rPr>
          <w:rStyle w:val="1"/>
          <w:sz w:val="28"/>
          <w:szCs w:val="28"/>
        </w:rPr>
        <w:t xml:space="preserve"> и обеспечение общественного порядка и противодействие </w:t>
      </w:r>
      <w:r w:rsidRPr="00B9451C">
        <w:rPr>
          <w:rStyle w:val="6"/>
          <w:sz w:val="28"/>
          <w:szCs w:val="28"/>
        </w:rPr>
        <w:t xml:space="preserve">преступности в </w:t>
      </w:r>
      <w:r>
        <w:rPr>
          <w:rStyle w:val="1"/>
          <w:sz w:val="28"/>
          <w:szCs w:val="28"/>
        </w:rPr>
        <w:t>муниципальном образовании</w:t>
      </w:r>
      <w:r w:rsidRPr="00B9451C">
        <w:rPr>
          <w:rStyle w:val="1"/>
          <w:sz w:val="28"/>
          <w:szCs w:val="28"/>
        </w:rPr>
        <w:t>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содержание единой государственной системы предупреждения и ликвидации чрезвычайных ситуаций «Система-112».</w:t>
      </w:r>
    </w:p>
    <w:p w:rsidR="00670319" w:rsidRPr="00B9451C" w:rsidRDefault="00670319" w:rsidP="00670319">
      <w:pPr>
        <w:pStyle w:val="10"/>
        <w:shd w:val="clear" w:color="auto" w:fill="auto"/>
        <w:spacing w:before="0" w:after="113" w:line="322" w:lineRule="exact"/>
        <w:ind w:left="40" w:right="400" w:firstLine="8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Расходы на эти цели в 2019</w:t>
      </w:r>
      <w:r w:rsidRPr="00B9451C">
        <w:rPr>
          <w:rStyle w:val="1"/>
          <w:sz w:val="28"/>
          <w:szCs w:val="28"/>
        </w:rPr>
        <w:t xml:space="preserve"> году определены в объеме </w:t>
      </w:r>
      <w:r>
        <w:rPr>
          <w:rStyle w:val="1"/>
          <w:sz w:val="28"/>
          <w:szCs w:val="28"/>
        </w:rPr>
        <w:t>–25,0 тыс</w:t>
      </w:r>
      <w:r w:rsidRPr="00B9451C">
        <w:rPr>
          <w:rStyle w:val="1"/>
          <w:sz w:val="28"/>
          <w:szCs w:val="28"/>
        </w:rPr>
        <w:t xml:space="preserve">.рублей, или </w:t>
      </w:r>
      <w:r>
        <w:rPr>
          <w:rStyle w:val="1"/>
          <w:sz w:val="28"/>
          <w:szCs w:val="28"/>
        </w:rPr>
        <w:t>1</w:t>
      </w:r>
      <w:r w:rsidRPr="00B9451C">
        <w:rPr>
          <w:rStyle w:val="1"/>
          <w:sz w:val="28"/>
          <w:szCs w:val="28"/>
        </w:rPr>
        <w:t>% в общем</w:t>
      </w:r>
      <w:r>
        <w:rPr>
          <w:rStyle w:val="1"/>
          <w:sz w:val="28"/>
          <w:szCs w:val="28"/>
        </w:rPr>
        <w:t xml:space="preserve"> объеме расходов бюджета на 2019</w:t>
      </w:r>
      <w:r w:rsidRPr="00B9451C">
        <w:rPr>
          <w:rStyle w:val="1"/>
          <w:sz w:val="28"/>
          <w:szCs w:val="28"/>
        </w:rPr>
        <w:t xml:space="preserve"> год.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20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Жилищно-коммунальное хозяйство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2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Расходы по отрасли «Жилищн</w:t>
      </w:r>
      <w:r>
        <w:rPr>
          <w:rStyle w:val="1"/>
          <w:sz w:val="28"/>
          <w:szCs w:val="28"/>
        </w:rPr>
        <w:t>о-коммунальное хозяйство» в 2019</w:t>
      </w:r>
      <w:r w:rsidRPr="00B9451C">
        <w:rPr>
          <w:rStyle w:val="1"/>
          <w:sz w:val="28"/>
          <w:szCs w:val="28"/>
        </w:rPr>
        <w:t xml:space="preserve"> году спроектированы в объеме </w:t>
      </w:r>
      <w:r>
        <w:rPr>
          <w:rStyle w:val="1"/>
          <w:sz w:val="28"/>
          <w:szCs w:val="28"/>
        </w:rPr>
        <w:t>168,6тыс</w:t>
      </w:r>
      <w:r w:rsidRPr="00B9451C">
        <w:rPr>
          <w:rStyle w:val="1"/>
          <w:sz w:val="28"/>
          <w:szCs w:val="28"/>
        </w:rPr>
        <w:t xml:space="preserve">.рублей. Удельный вес указанных расходов в общем объеме расходов бюджета на 2017 год составляет </w:t>
      </w:r>
      <w:r>
        <w:rPr>
          <w:rStyle w:val="1"/>
          <w:sz w:val="28"/>
          <w:szCs w:val="28"/>
        </w:rPr>
        <w:t>6,3</w:t>
      </w:r>
      <w:r w:rsidRPr="00B9451C">
        <w:rPr>
          <w:rStyle w:val="1"/>
          <w:sz w:val="28"/>
          <w:szCs w:val="28"/>
        </w:rPr>
        <w:t>%.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right="2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Р</w:t>
      </w:r>
      <w:r w:rsidRPr="00B9451C">
        <w:rPr>
          <w:rStyle w:val="1"/>
          <w:sz w:val="28"/>
          <w:szCs w:val="28"/>
        </w:rPr>
        <w:t>азработана муниципальная программа «</w:t>
      </w:r>
      <w:r>
        <w:rPr>
          <w:rStyle w:val="1"/>
          <w:sz w:val="28"/>
          <w:szCs w:val="28"/>
        </w:rPr>
        <w:t>Благоустройство на территории МО «Семибугоринский сельсовет»</w:t>
      </w:r>
      <w:r w:rsidRPr="00B9451C">
        <w:rPr>
          <w:rStyle w:val="1"/>
          <w:sz w:val="28"/>
          <w:szCs w:val="28"/>
        </w:rPr>
        <w:t xml:space="preserve">», которая </w:t>
      </w:r>
      <w:r>
        <w:rPr>
          <w:rStyle w:val="1"/>
          <w:sz w:val="28"/>
          <w:szCs w:val="28"/>
        </w:rPr>
        <w:t>включает в себя мероприятия по освещению, озеленению, уборке, поливе на территории МО «Семибугоринский сельсовет»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140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Культура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разделе 0800 «Культура, кинематография» отражены расходы на пре</w:t>
      </w:r>
      <w:r>
        <w:rPr>
          <w:rStyle w:val="1"/>
          <w:sz w:val="28"/>
          <w:szCs w:val="28"/>
        </w:rPr>
        <w:t>доставление услуг в этой сфере</w:t>
      </w:r>
      <w:r w:rsidRPr="00B9451C">
        <w:rPr>
          <w:rStyle w:val="1"/>
          <w:sz w:val="28"/>
          <w:szCs w:val="28"/>
        </w:rPr>
        <w:t>, проведение культурных меропри</w:t>
      </w:r>
      <w:r>
        <w:rPr>
          <w:rStyle w:val="1"/>
          <w:sz w:val="28"/>
          <w:szCs w:val="28"/>
        </w:rPr>
        <w:t>ятий</w:t>
      </w:r>
      <w:r w:rsidRPr="00B9451C">
        <w:rPr>
          <w:rStyle w:val="1"/>
          <w:sz w:val="28"/>
          <w:szCs w:val="28"/>
        </w:rPr>
        <w:t>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</w:t>
      </w:r>
      <w:r>
        <w:rPr>
          <w:rStyle w:val="1"/>
          <w:sz w:val="28"/>
          <w:szCs w:val="28"/>
        </w:rPr>
        <w:t>сходы по данному разделу на 2019</w:t>
      </w:r>
      <w:r w:rsidRPr="00B9451C">
        <w:rPr>
          <w:rStyle w:val="1"/>
          <w:sz w:val="28"/>
          <w:szCs w:val="28"/>
        </w:rPr>
        <w:t xml:space="preserve"> год запланированы в объеме</w:t>
      </w:r>
    </w:p>
    <w:p w:rsidR="00670319" w:rsidRPr="00B9451C" w:rsidRDefault="00670319" w:rsidP="00670319">
      <w:pPr>
        <w:pStyle w:val="10"/>
        <w:shd w:val="clear" w:color="auto" w:fill="auto"/>
        <w:tabs>
          <w:tab w:val="left" w:pos="625"/>
        </w:tabs>
        <w:spacing w:before="0" w:after="0" w:line="322" w:lineRule="exact"/>
        <w:ind w:right="1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121,1тыс</w:t>
      </w:r>
      <w:r w:rsidRPr="00B9451C">
        <w:rPr>
          <w:rStyle w:val="1"/>
          <w:sz w:val="28"/>
          <w:szCs w:val="28"/>
        </w:rPr>
        <w:t xml:space="preserve">.рублей, или </w:t>
      </w:r>
      <w:r>
        <w:rPr>
          <w:rStyle w:val="1"/>
          <w:sz w:val="28"/>
          <w:szCs w:val="28"/>
        </w:rPr>
        <w:t>4,5</w:t>
      </w:r>
      <w:r w:rsidRPr="00B9451C">
        <w:rPr>
          <w:rStyle w:val="1"/>
          <w:sz w:val="28"/>
          <w:szCs w:val="28"/>
        </w:rPr>
        <w:t>% в общем объеме общих расход</w:t>
      </w:r>
      <w:r>
        <w:rPr>
          <w:rStyle w:val="1"/>
          <w:sz w:val="28"/>
          <w:szCs w:val="28"/>
        </w:rPr>
        <w:t>ов бюджета на 2019</w:t>
      </w:r>
      <w:r w:rsidRPr="00B9451C">
        <w:rPr>
          <w:rStyle w:val="1"/>
          <w:sz w:val="28"/>
          <w:szCs w:val="28"/>
        </w:rPr>
        <w:t xml:space="preserve"> год. В рамках муниципальных программ будут реализованы задачи по: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180" w:firstLine="60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сохранению объектов историко-культурного наследия, расположенных на территории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»;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Социальная политика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2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Данный раздел предусматривает расходные обязательства, носящие социальный характер.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180" w:firstLine="90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Расходы на </w:t>
      </w:r>
      <w:r>
        <w:rPr>
          <w:rStyle w:val="1"/>
          <w:sz w:val="28"/>
          <w:szCs w:val="28"/>
        </w:rPr>
        <w:t xml:space="preserve">доплату к пенсиям государственных служащих субъектов Российской Федерации и муниципальных служащих </w:t>
      </w:r>
      <w:r w:rsidRPr="00B9451C">
        <w:rPr>
          <w:rStyle w:val="1"/>
          <w:sz w:val="28"/>
          <w:szCs w:val="28"/>
        </w:rPr>
        <w:t xml:space="preserve"> предусмотрены в проекте бюджета </w:t>
      </w:r>
      <w:r w:rsidRPr="00B9451C">
        <w:rPr>
          <w:rStyle w:val="Bodytext11pt2"/>
          <w:sz w:val="28"/>
          <w:szCs w:val="28"/>
        </w:rPr>
        <w:t>на 201</w:t>
      </w:r>
      <w:r>
        <w:rPr>
          <w:rStyle w:val="Bodytext11pt2"/>
          <w:sz w:val="28"/>
          <w:szCs w:val="28"/>
        </w:rPr>
        <w:t>9</w:t>
      </w:r>
      <w:r w:rsidRPr="00B9451C">
        <w:rPr>
          <w:rStyle w:val="Bodytext11pt2"/>
          <w:sz w:val="28"/>
          <w:szCs w:val="28"/>
        </w:rPr>
        <w:t xml:space="preserve"> год в объеме </w:t>
      </w:r>
      <w:r>
        <w:rPr>
          <w:rStyle w:val="Bodytext11pt2"/>
          <w:sz w:val="28"/>
          <w:szCs w:val="28"/>
        </w:rPr>
        <w:t>27,1тыс</w:t>
      </w:r>
      <w:r w:rsidRPr="00B9451C">
        <w:rPr>
          <w:rStyle w:val="Bodytext11pt2"/>
          <w:sz w:val="28"/>
          <w:szCs w:val="28"/>
        </w:rPr>
        <w:t>.рублей</w:t>
      </w:r>
      <w:r>
        <w:rPr>
          <w:rStyle w:val="Bodytext11pt2"/>
          <w:sz w:val="28"/>
          <w:szCs w:val="28"/>
        </w:rPr>
        <w:t>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Физическая культура и спорт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Раздел 1100 «Физическая культура и спорт» отражает направление расходов на реализацию спортивных мероприятий, обеспечение деятельности в сфере физической культуры и спорта.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бюджете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 xml:space="preserve">» продолжится реализация муниципальных программ, ориентированных на 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создание массового резерва для спорта высших достижений. Основными задачами программы являются развитие инфраструктуры для занятий массовым спортом по месту жительства за счет обеспечения доступности физкультурно-оздоровительных услуг всем слоям и категориям населения; увеличение числа спортивных сооружений; укрепление материально-технической базы </w:t>
      </w:r>
      <w:r w:rsidRPr="00B9451C">
        <w:rPr>
          <w:rStyle w:val="1"/>
          <w:sz w:val="28"/>
          <w:szCs w:val="28"/>
        </w:rPr>
        <w:lastRenderedPageBreak/>
        <w:t>спортивных объектов.</w:t>
      </w:r>
    </w:p>
    <w:p w:rsidR="00670319" w:rsidRPr="00B9451C" w:rsidRDefault="00670319" w:rsidP="00670319">
      <w:pPr>
        <w:pStyle w:val="10"/>
        <w:shd w:val="clear" w:color="auto" w:fill="auto"/>
        <w:spacing w:before="0" w:after="124" w:line="322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Бюджетные назна</w:t>
      </w:r>
      <w:r>
        <w:rPr>
          <w:rStyle w:val="1"/>
          <w:sz w:val="28"/>
          <w:szCs w:val="28"/>
        </w:rPr>
        <w:t>чения по данному разделу на 2019</w:t>
      </w:r>
      <w:r w:rsidRPr="00B9451C">
        <w:rPr>
          <w:rStyle w:val="1"/>
          <w:sz w:val="28"/>
          <w:szCs w:val="28"/>
        </w:rPr>
        <w:t xml:space="preserve"> год запланированы в объеме</w:t>
      </w:r>
      <w:r>
        <w:rPr>
          <w:rStyle w:val="1"/>
          <w:sz w:val="28"/>
          <w:szCs w:val="28"/>
        </w:rPr>
        <w:t xml:space="preserve"> 27,0 тыс</w:t>
      </w:r>
      <w:r w:rsidRPr="00B9451C">
        <w:rPr>
          <w:rStyle w:val="1"/>
          <w:sz w:val="28"/>
          <w:szCs w:val="28"/>
        </w:rPr>
        <w:t xml:space="preserve">.рублей. Удельный вес в общем объеме </w:t>
      </w:r>
      <w:r>
        <w:rPr>
          <w:rStyle w:val="1"/>
          <w:sz w:val="28"/>
          <w:szCs w:val="28"/>
        </w:rPr>
        <w:t>расходов бюджета на 2019</w:t>
      </w:r>
      <w:r w:rsidRPr="00B9451C">
        <w:rPr>
          <w:rStyle w:val="1"/>
          <w:sz w:val="28"/>
          <w:szCs w:val="28"/>
        </w:rPr>
        <w:t xml:space="preserve"> год составляет </w:t>
      </w:r>
      <w:r>
        <w:rPr>
          <w:rStyle w:val="1"/>
          <w:sz w:val="28"/>
          <w:szCs w:val="28"/>
        </w:rPr>
        <w:t>1</w:t>
      </w:r>
      <w:r w:rsidRPr="00B9451C">
        <w:rPr>
          <w:rStyle w:val="1"/>
          <w:sz w:val="28"/>
          <w:szCs w:val="28"/>
        </w:rPr>
        <w:t>%.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</w:t>
      </w:r>
    </w:p>
    <w:p w:rsidR="00670319" w:rsidRPr="00B9451C" w:rsidRDefault="00670319" w:rsidP="00670319">
      <w:pPr>
        <w:pStyle w:val="10"/>
        <w:shd w:val="clear" w:color="auto" w:fill="auto"/>
        <w:spacing w:before="0" w:after="116" w:line="317" w:lineRule="exact"/>
        <w:ind w:left="40" w:right="40" w:firstLine="88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Муниципальный долг бюджета МО «</w:t>
      </w:r>
      <w:r>
        <w:rPr>
          <w:rStyle w:val="1"/>
          <w:sz w:val="28"/>
          <w:szCs w:val="28"/>
        </w:rPr>
        <w:t>Семибугоринский сельсовет» по состоянию на 1 января 2019</w:t>
      </w:r>
      <w:r w:rsidRPr="00B9451C">
        <w:rPr>
          <w:rStyle w:val="1"/>
          <w:sz w:val="28"/>
          <w:szCs w:val="28"/>
        </w:rPr>
        <w:t xml:space="preserve"> года составил </w:t>
      </w:r>
      <w:r>
        <w:rPr>
          <w:rStyle w:val="1"/>
          <w:sz w:val="28"/>
          <w:szCs w:val="28"/>
        </w:rPr>
        <w:t>0</w:t>
      </w:r>
      <w:r w:rsidRPr="00B9451C">
        <w:rPr>
          <w:rStyle w:val="1"/>
          <w:sz w:val="28"/>
          <w:szCs w:val="28"/>
        </w:rPr>
        <w:t xml:space="preserve"> рублей.</w:t>
      </w:r>
    </w:p>
    <w:p w:rsidR="00670319" w:rsidRPr="00B9451C" w:rsidRDefault="00670319" w:rsidP="00670319">
      <w:pPr>
        <w:pStyle w:val="Bodytext20"/>
        <w:numPr>
          <w:ilvl w:val="0"/>
          <w:numId w:val="8"/>
        </w:numPr>
        <w:shd w:val="clear" w:color="auto" w:fill="auto"/>
        <w:tabs>
          <w:tab w:val="left" w:pos="1978"/>
        </w:tabs>
        <w:spacing w:after="189" w:line="326" w:lineRule="exact"/>
        <w:ind w:left="2780" w:right="1660"/>
        <w:jc w:val="left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Основные направления бюджетной политики на долгосрочную перспективу</w:t>
      </w:r>
    </w:p>
    <w:p w:rsidR="00670319" w:rsidRPr="00B9451C" w:rsidRDefault="00670319" w:rsidP="00670319">
      <w:pPr>
        <w:pStyle w:val="Bodytext20"/>
        <w:numPr>
          <w:ilvl w:val="1"/>
          <w:numId w:val="8"/>
        </w:numPr>
        <w:shd w:val="clear" w:color="auto" w:fill="auto"/>
        <w:spacing w:after="0" w:line="240" w:lineRule="exact"/>
        <w:ind w:left="640" w:firstLine="0"/>
        <w:jc w:val="left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 xml:space="preserve"> Направления бюджетной политики на долгосрочный период</w:t>
      </w:r>
    </w:p>
    <w:p w:rsidR="00670319" w:rsidRPr="00B9451C" w:rsidRDefault="00670319" w:rsidP="00670319">
      <w:pPr>
        <w:pStyle w:val="Bodytext20"/>
        <w:shd w:val="clear" w:color="auto" w:fill="auto"/>
        <w:spacing w:after="121" w:line="240" w:lineRule="exact"/>
        <w:ind w:lef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по доходам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направлениями налоговой политики муниципального образования «</w:t>
      </w:r>
      <w:r>
        <w:rPr>
          <w:rStyle w:val="1"/>
          <w:sz w:val="28"/>
          <w:szCs w:val="28"/>
        </w:rPr>
        <w:t>Семибугоринский сельсовет» на 2019-2021</w:t>
      </w:r>
      <w:r w:rsidRPr="00B9451C">
        <w:rPr>
          <w:rStyle w:val="5"/>
          <w:sz w:val="28"/>
          <w:szCs w:val="28"/>
        </w:rPr>
        <w:t xml:space="preserve">годы </w:t>
      </w:r>
      <w:r w:rsidRPr="00B9451C">
        <w:rPr>
          <w:rStyle w:val="1"/>
          <w:sz w:val="28"/>
          <w:szCs w:val="28"/>
        </w:rPr>
        <w:t>являются: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укрепление и увеличе</w:t>
      </w:r>
      <w:r>
        <w:rPr>
          <w:rStyle w:val="1"/>
          <w:sz w:val="28"/>
          <w:szCs w:val="28"/>
        </w:rPr>
        <w:t>ние доходной базы бюджета</w:t>
      </w:r>
      <w:r w:rsidRPr="00B9451C">
        <w:rPr>
          <w:rStyle w:val="1"/>
          <w:sz w:val="28"/>
          <w:szCs w:val="28"/>
        </w:rPr>
        <w:t>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администрирования </w:t>
      </w:r>
      <w:r w:rsidRPr="00B9451C">
        <w:rPr>
          <w:rStyle w:val="5"/>
          <w:sz w:val="28"/>
          <w:szCs w:val="28"/>
        </w:rPr>
        <w:t xml:space="preserve">бюджетных </w:t>
      </w:r>
      <w:r w:rsidRPr="00B9451C">
        <w:rPr>
          <w:rStyle w:val="1"/>
          <w:sz w:val="28"/>
          <w:szCs w:val="28"/>
        </w:rPr>
        <w:t xml:space="preserve">доходов с обеспечением полноты сбора налогов и неналоговых </w:t>
      </w:r>
      <w:r w:rsidRPr="00B9451C">
        <w:rPr>
          <w:rStyle w:val="5"/>
          <w:sz w:val="28"/>
          <w:szCs w:val="28"/>
        </w:rPr>
        <w:t>платежей.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Для достижения поставленных задач необходима реализация следующих мер:</w:t>
      </w:r>
    </w:p>
    <w:p w:rsidR="00670319" w:rsidRPr="00B9451C" w:rsidRDefault="00670319" w:rsidP="00670319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управления муниципальной собственности;</w:t>
      </w:r>
    </w:p>
    <w:p w:rsidR="00670319" w:rsidRPr="00B9451C" w:rsidRDefault="00670319" w:rsidP="00670319">
      <w:pPr>
        <w:pStyle w:val="10"/>
        <w:numPr>
          <w:ilvl w:val="0"/>
          <w:numId w:val="12"/>
        </w:numPr>
        <w:shd w:val="clear" w:color="auto" w:fill="auto"/>
        <w:spacing w:before="0" w:after="0" w:line="317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содействие сокращению задолженности и недоимки по платежам </w:t>
      </w:r>
      <w:r>
        <w:rPr>
          <w:rStyle w:val="1"/>
          <w:sz w:val="28"/>
          <w:szCs w:val="28"/>
        </w:rPr>
        <w:t>в бюджет муниципального образования</w:t>
      </w:r>
      <w:r w:rsidRPr="00B9451C">
        <w:rPr>
          <w:rStyle w:val="1"/>
          <w:sz w:val="28"/>
          <w:szCs w:val="28"/>
        </w:rPr>
        <w:t xml:space="preserve"> путем:</w:t>
      </w:r>
    </w:p>
    <w:p w:rsidR="00670319" w:rsidRPr="00B9451C" w:rsidRDefault="00670319" w:rsidP="00670319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эффективной реализации контрольных функций главными администраторами доходов за поступлением платежей в бюджет, проведения своевременной </w:t>
      </w:r>
      <w:r>
        <w:rPr>
          <w:rStyle w:val="1"/>
          <w:sz w:val="28"/>
          <w:szCs w:val="28"/>
        </w:rPr>
        <w:t>претензионно</w:t>
      </w:r>
      <w:r w:rsidRPr="00B9451C">
        <w:rPr>
          <w:rStyle w:val="1"/>
          <w:sz w:val="28"/>
          <w:szCs w:val="28"/>
        </w:rPr>
        <w:t>-исковой работы с неплательщиками по взысканию задолженностей;</w:t>
      </w:r>
    </w:p>
    <w:p w:rsidR="00670319" w:rsidRPr="00B9451C" w:rsidRDefault="00670319" w:rsidP="00670319">
      <w:pPr>
        <w:pStyle w:val="10"/>
        <w:numPr>
          <w:ilvl w:val="0"/>
          <w:numId w:val="20"/>
        </w:numPr>
        <w:shd w:val="clear" w:color="auto" w:fill="auto"/>
        <w:spacing w:before="0" w:after="0" w:line="317" w:lineRule="exact"/>
        <w:ind w:right="40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принятия оперативных мер по недопущению налоговой задолженности в учреждениях бюджетной сферы;</w:t>
      </w:r>
    </w:p>
    <w:p w:rsidR="00670319" w:rsidRPr="00B9451C" w:rsidRDefault="00670319" w:rsidP="00670319">
      <w:pPr>
        <w:pStyle w:val="10"/>
        <w:numPr>
          <w:ilvl w:val="0"/>
          <w:numId w:val="20"/>
        </w:numPr>
        <w:shd w:val="clear" w:color="auto" w:fill="auto"/>
        <w:spacing w:before="0" w:after="116" w:line="317" w:lineRule="exact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продолжения работы по легализации заработной платы.</w:t>
      </w:r>
    </w:p>
    <w:p w:rsidR="00670319" w:rsidRPr="00B9451C" w:rsidRDefault="00670319" w:rsidP="00670319">
      <w:pPr>
        <w:pStyle w:val="Bodytext20"/>
        <w:numPr>
          <w:ilvl w:val="1"/>
          <w:numId w:val="8"/>
        </w:numPr>
        <w:shd w:val="clear" w:color="auto" w:fill="auto"/>
        <w:spacing w:after="0" w:line="322" w:lineRule="exact"/>
        <w:ind w:left="640" w:firstLine="0"/>
        <w:jc w:val="left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 xml:space="preserve"> Направления бюджетной политики на долгосрочный период</w:t>
      </w:r>
    </w:p>
    <w:p w:rsidR="00670319" w:rsidRPr="00B9451C" w:rsidRDefault="00670319" w:rsidP="00670319">
      <w:pPr>
        <w:pStyle w:val="Bodytext20"/>
        <w:shd w:val="clear" w:color="auto" w:fill="auto"/>
        <w:spacing w:after="0" w:line="322" w:lineRule="exact"/>
        <w:ind w:lef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по расходам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Основной целью бюджетной политики на долгосрочную перспективу является обеспечение сбалансированности и устойчивости бюджета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Главная задача, которая стоит перед </w:t>
      </w:r>
      <w:r w:rsidRPr="00B9451C">
        <w:rPr>
          <w:rStyle w:val="5"/>
          <w:sz w:val="28"/>
          <w:szCs w:val="28"/>
        </w:rPr>
        <w:t xml:space="preserve">органами </w:t>
      </w:r>
      <w:r w:rsidRPr="00B9451C">
        <w:rPr>
          <w:rStyle w:val="1"/>
          <w:sz w:val="28"/>
          <w:szCs w:val="28"/>
        </w:rPr>
        <w:t xml:space="preserve">исполнительной власти, </w:t>
      </w:r>
      <w:r w:rsidRPr="00B9451C">
        <w:rPr>
          <w:rStyle w:val="5"/>
          <w:sz w:val="28"/>
          <w:szCs w:val="28"/>
        </w:rPr>
        <w:t xml:space="preserve">— </w:t>
      </w:r>
      <w:r w:rsidRPr="00B9451C">
        <w:rPr>
          <w:rStyle w:val="1"/>
          <w:sz w:val="28"/>
          <w:szCs w:val="28"/>
        </w:rPr>
        <w:t xml:space="preserve">обеспечить принятие реалистичных </w:t>
      </w:r>
      <w:r w:rsidRPr="00B9451C">
        <w:rPr>
          <w:rStyle w:val="5"/>
          <w:sz w:val="28"/>
          <w:szCs w:val="28"/>
        </w:rPr>
        <w:t xml:space="preserve">обязательств </w:t>
      </w:r>
      <w:r w:rsidRPr="00B9451C">
        <w:rPr>
          <w:rStyle w:val="1"/>
          <w:sz w:val="28"/>
          <w:szCs w:val="28"/>
        </w:rPr>
        <w:t xml:space="preserve">и не нарушить </w:t>
      </w:r>
      <w:r w:rsidRPr="00B9451C">
        <w:rPr>
          <w:rStyle w:val="5"/>
          <w:sz w:val="28"/>
          <w:szCs w:val="28"/>
        </w:rPr>
        <w:t xml:space="preserve">устойчивость </w:t>
      </w:r>
      <w:r w:rsidRPr="00B9451C">
        <w:rPr>
          <w:rStyle w:val="1"/>
          <w:sz w:val="28"/>
          <w:szCs w:val="28"/>
        </w:rPr>
        <w:t xml:space="preserve">бюджетной </w:t>
      </w:r>
      <w:r w:rsidRPr="00B9451C">
        <w:rPr>
          <w:rStyle w:val="5"/>
          <w:sz w:val="28"/>
          <w:szCs w:val="28"/>
        </w:rPr>
        <w:t>системы.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услуг.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Обеспечение расходных обязательств источниками финансирования является необходимым условием реализации бюджетной политики. Для </w:t>
      </w:r>
      <w:r w:rsidRPr="00B9451C">
        <w:rPr>
          <w:rStyle w:val="1"/>
          <w:sz w:val="28"/>
          <w:szCs w:val="28"/>
        </w:rPr>
        <w:lastRenderedPageBreak/>
        <w:t xml:space="preserve">этого должен быть подтвержден безусловный приоритет исполнения действующих обязательств. </w:t>
      </w:r>
      <w:r w:rsidRPr="006D5838">
        <w:rPr>
          <w:rStyle w:val="1"/>
          <w:sz w:val="28"/>
          <w:szCs w:val="28"/>
        </w:rPr>
        <w:t>Инициативы</w:t>
      </w:r>
      <w:r w:rsidRPr="00B9451C">
        <w:rPr>
          <w:rStyle w:val="1"/>
          <w:sz w:val="28"/>
          <w:szCs w:val="28"/>
        </w:rPr>
        <w:t xml:space="preserve">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Основными задачами бюджетной политики на долгосрочную перспективу являются: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качества муниципальных программ и расширение их использования в бюджетном планировании.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бюджета в программном формате.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41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Повышение эффективности использования средств, направляемых на финансовое обеспечение оказания муниципальных услуг.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в полном объеме публичных нормативных обязательств.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Обеспечение безусловного исполнения указов Президента Российской Федерации социально-экономической направленности, в том числе повышение заработной платы отдельным категориям работников муниципальных учреждений, поименованных в Указах, исходя из параметров повышения, установленных в планах мероприятий изменений в отраслях социальной сферы («дорожных картах»),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84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Интенсивное внедрение новых механизмов управления финансами путем совершенствования методологии формирования муниципальных программ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 с целью консолидации показателей программ и муниципальных заданий на оказание услуг (выполнение работ).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Повышение эффективности муниципальных закупок путем: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обоснованности закупок;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стремления к экономии в ходе закупочных процедур при условии соблюдения качества и требований законодательства;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проведения экспертизы качества поставленного товара, </w:t>
      </w:r>
      <w:r w:rsidRPr="00B9451C">
        <w:rPr>
          <w:rStyle w:val="1"/>
          <w:sz w:val="28"/>
          <w:szCs w:val="28"/>
        </w:rPr>
        <w:lastRenderedPageBreak/>
        <w:t>результатов выполненной работы;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>создания комиссии по повышению эффективности осуществления закупок товаров, работ, услуг для обеспечения муниципальных нужд (исключение необоснованных видов и объемов работ, прочих затрат из проектов смет на реконструкцию, ремонт и строительство, которые являются составной частью технико-экономического задания, что приводит к значительному уменьшению начальной максимальной цены контракта, выявление и предотвращение закупок «предметов роскоши»),</w:t>
      </w:r>
    </w:p>
    <w:p w:rsidR="00670319" w:rsidRPr="00B9451C" w:rsidRDefault="00670319" w:rsidP="00670319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Принятие мер, направленных на сокращение объемов дебиторской задолженности и обеспечивающих: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инвентаризацию числящейся на балансовом учете дебиторской задолженности;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выявление безнадежной к взысканию дебиторской задолженности;</w:t>
      </w:r>
    </w:p>
    <w:p w:rsidR="00670319" w:rsidRPr="00B9451C" w:rsidRDefault="00670319" w:rsidP="00670319">
      <w:pPr>
        <w:pStyle w:val="10"/>
        <w:numPr>
          <w:ilvl w:val="0"/>
          <w:numId w:val="1"/>
        </w:numPr>
        <w:shd w:val="clear" w:color="auto" w:fill="auto"/>
        <w:spacing w:before="0" w:after="76" w:line="341" w:lineRule="exact"/>
        <w:ind w:left="40" w:right="40" w:firstLine="620"/>
        <w:jc w:val="both"/>
        <w:rPr>
          <w:sz w:val="28"/>
          <w:szCs w:val="28"/>
        </w:rPr>
      </w:pPr>
      <w:r w:rsidRPr="00B9451C">
        <w:rPr>
          <w:rStyle w:val="1"/>
          <w:sz w:val="28"/>
          <w:szCs w:val="28"/>
        </w:rPr>
        <w:t xml:space="preserve"> взыскание задолженности по платежам в бюджет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</w:t>
      </w:r>
    </w:p>
    <w:p w:rsidR="00670319" w:rsidRPr="00B9451C" w:rsidRDefault="00670319" w:rsidP="00670319">
      <w:pPr>
        <w:pStyle w:val="Bodytext20"/>
        <w:numPr>
          <w:ilvl w:val="1"/>
          <w:numId w:val="8"/>
        </w:numPr>
        <w:shd w:val="clear" w:color="auto" w:fill="auto"/>
        <w:tabs>
          <w:tab w:val="left" w:pos="1464"/>
        </w:tabs>
        <w:spacing w:after="56" w:line="322" w:lineRule="exact"/>
        <w:ind w:left="1700" w:right="940" w:hanging="700"/>
        <w:jc w:val="left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 xml:space="preserve">Долговая политика </w:t>
      </w:r>
      <w:r>
        <w:rPr>
          <w:b w:val="0"/>
          <w:bCs w:val="0"/>
          <w:sz w:val="28"/>
          <w:szCs w:val="28"/>
        </w:rPr>
        <w:t>и сбалансированность бюджета МО</w:t>
      </w:r>
      <w:r w:rsidRPr="00B9451C">
        <w:rPr>
          <w:b w:val="0"/>
          <w:bCs w:val="0"/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Семибугоринский сельсовет</w:t>
      </w:r>
      <w:r w:rsidRPr="00B9451C">
        <w:rPr>
          <w:b w:val="0"/>
          <w:bCs w:val="0"/>
          <w:sz w:val="28"/>
          <w:szCs w:val="28"/>
        </w:rPr>
        <w:t>» на долгосрочный период</w:t>
      </w:r>
    </w:p>
    <w:p w:rsidR="00670319" w:rsidRPr="00B9451C" w:rsidRDefault="00670319" w:rsidP="00670319">
      <w:pPr>
        <w:pStyle w:val="10"/>
        <w:shd w:val="clear" w:color="auto" w:fill="auto"/>
        <w:spacing w:before="0" w:after="0" w:line="326" w:lineRule="exact"/>
        <w:ind w:left="40" w:right="40" w:firstLine="840"/>
        <w:jc w:val="both"/>
        <w:rPr>
          <w:sz w:val="28"/>
          <w:szCs w:val="28"/>
        </w:rPr>
        <w:sectPr w:rsidR="00670319" w:rsidRPr="00B9451C">
          <w:headerReference w:type="even" r:id="rId7"/>
          <w:headerReference w:type="default" r:id="rId8"/>
          <w:pgSz w:w="11909" w:h="16838"/>
          <w:pgMar w:top="1034" w:right="888" w:bottom="626" w:left="955" w:header="0" w:footer="3" w:gutter="0"/>
          <w:cols w:space="720"/>
          <w:noEndnote/>
          <w:docGrid w:linePitch="360"/>
        </w:sectPr>
      </w:pPr>
      <w:r w:rsidRPr="00B9451C">
        <w:rPr>
          <w:rStyle w:val="1"/>
          <w:sz w:val="28"/>
          <w:szCs w:val="28"/>
        </w:rPr>
        <w:t>Обеспечение сбалансированности бюджета в долгосрочном периоде является одной из основных задач бюджетной политики МО «</w:t>
      </w:r>
      <w:r>
        <w:rPr>
          <w:rStyle w:val="1"/>
          <w:sz w:val="28"/>
          <w:szCs w:val="28"/>
        </w:rPr>
        <w:t>Семибугоринский сельсовет</w:t>
      </w:r>
      <w:r w:rsidRPr="00B9451C">
        <w:rPr>
          <w:rStyle w:val="1"/>
          <w:sz w:val="28"/>
          <w:szCs w:val="28"/>
        </w:rPr>
        <w:t>». Под сбалансированностью понимается соответствие расходных обязательств доходам бюджета. 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670319" w:rsidRPr="00B9451C" w:rsidRDefault="00670319" w:rsidP="00670319">
      <w:pPr>
        <w:pStyle w:val="Bodytext30"/>
        <w:shd w:val="clear" w:color="auto" w:fill="auto"/>
        <w:spacing w:before="0" w:after="0" w:line="220" w:lineRule="exact"/>
        <w:ind w:right="40"/>
        <w:jc w:val="right"/>
        <w:rPr>
          <w:sz w:val="28"/>
          <w:szCs w:val="28"/>
        </w:rPr>
      </w:pPr>
      <w:r w:rsidRPr="00B9451C">
        <w:rPr>
          <w:sz w:val="28"/>
          <w:szCs w:val="28"/>
        </w:rPr>
        <w:lastRenderedPageBreak/>
        <w:t xml:space="preserve">Приложение </w:t>
      </w:r>
    </w:p>
    <w:p w:rsidR="00670319" w:rsidRPr="00B9451C" w:rsidRDefault="00670319" w:rsidP="00670319">
      <w:pPr>
        <w:pStyle w:val="Bodytext20"/>
        <w:shd w:val="clear" w:color="auto" w:fill="auto"/>
        <w:spacing w:after="0" w:line="240" w:lineRule="exact"/>
        <w:ind w:right="4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ДИНАМИКА</w:t>
      </w:r>
    </w:p>
    <w:p w:rsidR="00670319" w:rsidRPr="00B9451C" w:rsidRDefault="00670319" w:rsidP="00670319">
      <w:pPr>
        <w:pStyle w:val="Bodytext20"/>
        <w:shd w:val="clear" w:color="auto" w:fill="auto"/>
        <w:spacing w:after="0" w:line="298" w:lineRule="exact"/>
        <w:ind w:right="4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основных показателей бюджета МО "</w:t>
      </w:r>
      <w:r>
        <w:rPr>
          <w:b w:val="0"/>
          <w:bCs w:val="0"/>
          <w:sz w:val="28"/>
          <w:szCs w:val="28"/>
        </w:rPr>
        <w:t>Семибугоринский сельсовет</w:t>
      </w:r>
      <w:r w:rsidRPr="00B9451C">
        <w:rPr>
          <w:b w:val="0"/>
          <w:bCs w:val="0"/>
          <w:sz w:val="28"/>
          <w:szCs w:val="28"/>
        </w:rPr>
        <w:t>" в 2014-2022 годах</w:t>
      </w:r>
    </w:p>
    <w:p w:rsidR="00670319" w:rsidRPr="00B9451C" w:rsidRDefault="00670319" w:rsidP="00670319">
      <w:pPr>
        <w:pStyle w:val="Tablecaption0"/>
        <w:framePr w:w="13728" w:wrap="notBeside" w:vAnchor="text" w:hAnchor="text" w:xAlign="center" w:y="1"/>
        <w:shd w:val="clear" w:color="auto" w:fill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тыс</w:t>
      </w:r>
      <w:r w:rsidRPr="00B9451C">
        <w:rPr>
          <w:b w:val="0"/>
          <w:bCs w:val="0"/>
          <w:sz w:val="28"/>
          <w:szCs w:val="28"/>
        </w:rPr>
        <w:t>.</w:t>
      </w:r>
    </w:p>
    <w:p w:rsidR="00670319" w:rsidRPr="00B9451C" w:rsidRDefault="00670319" w:rsidP="00670319">
      <w:pPr>
        <w:pStyle w:val="Tablecaption0"/>
        <w:framePr w:w="13728" w:wrap="notBeside" w:vAnchor="text" w:hAnchor="text" w:xAlign="center" w:y="1"/>
        <w:shd w:val="clear" w:color="auto" w:fill="auto"/>
        <w:tabs>
          <w:tab w:val="right" w:leader="underscore" w:pos="9490"/>
        </w:tabs>
        <w:jc w:val="both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ab/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1195"/>
        <w:gridCol w:w="1133"/>
        <w:gridCol w:w="1118"/>
        <w:gridCol w:w="1118"/>
        <w:gridCol w:w="1118"/>
        <w:gridCol w:w="1104"/>
        <w:gridCol w:w="1157"/>
        <w:gridCol w:w="1092"/>
        <w:gridCol w:w="1395"/>
      </w:tblGrid>
      <w:tr w:rsidR="00670319" w:rsidRPr="00B9451C" w:rsidTr="00670319">
        <w:trPr>
          <w:trHeight w:hRule="exact" w:val="778"/>
          <w:jc w:val="center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Наименование</w:t>
            </w:r>
          </w:p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показателя</w:t>
            </w:r>
          </w:p>
        </w:tc>
        <w:tc>
          <w:tcPr>
            <w:tcW w:w="104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В том числе по годам</w:t>
            </w:r>
          </w:p>
        </w:tc>
      </w:tr>
      <w:tr w:rsidR="00670319" w:rsidRPr="00B9451C" w:rsidTr="00670319">
        <w:trPr>
          <w:trHeight w:hRule="exact" w:val="706"/>
          <w:jc w:val="center"/>
        </w:trPr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framePr w:w="1372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202</w:t>
            </w:r>
            <w:r>
              <w:rPr>
                <w:rStyle w:val="BodytextBold0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BodytextBold0"/>
                <w:sz w:val="28"/>
                <w:szCs w:val="28"/>
              </w:rPr>
              <w:t>2</w:t>
            </w:r>
            <w:r>
              <w:rPr>
                <w:rStyle w:val="BodytextBold0"/>
                <w:sz w:val="28"/>
                <w:szCs w:val="28"/>
              </w:rPr>
              <w:t>024</w:t>
            </w:r>
          </w:p>
        </w:tc>
      </w:tr>
      <w:tr w:rsidR="00670319" w:rsidRPr="00B9451C" w:rsidTr="00670319">
        <w:trPr>
          <w:trHeight w:hRule="exact" w:val="57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9"/>
                <w:sz w:val="28"/>
                <w:szCs w:val="28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E3065">
              <w:rPr>
                <w:rStyle w:val="8"/>
                <w:sz w:val="28"/>
                <w:szCs w:val="28"/>
              </w:rPr>
              <w:t>10</w:t>
            </w:r>
          </w:p>
        </w:tc>
      </w:tr>
      <w:tr w:rsidR="00670319" w:rsidRPr="00B9451C" w:rsidTr="00670319">
        <w:trPr>
          <w:trHeight w:hRule="exact" w:val="917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30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Доходы бюджета,</w:t>
            </w:r>
          </w:p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30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ItalicSpacing0pt"/>
                <w:sz w:val="28"/>
                <w:szCs w:val="28"/>
              </w:rPr>
              <w:t>в том числе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3651,6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3364,6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rStyle w:val="BodytextBold0"/>
              </w:rPr>
              <w:t>2835,5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2611,9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</w:tr>
      <w:tr w:rsidR="00670319" w:rsidRPr="00B9451C" w:rsidTr="00670319">
        <w:trPr>
          <w:trHeight w:hRule="exact" w:val="662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302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1288,4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679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645,8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393,0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405,5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414,0</w:t>
            </w:r>
          </w:p>
        </w:tc>
      </w:tr>
      <w:tr w:rsidR="00670319" w:rsidRPr="00B9451C" w:rsidTr="00670319">
        <w:trPr>
          <w:trHeight w:hRule="exact" w:val="73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безвозмездные</w:t>
            </w:r>
          </w:p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12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перечисления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2363,2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2535,6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2170,2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2218,9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1E3065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2225,0</w:t>
            </w:r>
          </w:p>
        </w:tc>
      </w:tr>
      <w:tr w:rsidR="00670319" w:rsidRPr="00B9451C" w:rsidTr="00670319">
        <w:trPr>
          <w:trHeight w:hRule="exact" w:val="840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BodytextBold0"/>
                <w:sz w:val="28"/>
                <w:szCs w:val="28"/>
              </w:rPr>
              <w:t>Расходы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>
              <w:rPr>
                <w:rStyle w:val="BodytextBold0"/>
              </w:rPr>
              <w:t>4066,9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</w:rPr>
              <w:t>3354,6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Bold0"/>
                <w:sz w:val="28"/>
                <w:szCs w:val="28"/>
              </w:rPr>
              <w:t>2639,9</w:t>
            </w:r>
          </w:p>
        </w:tc>
      </w:tr>
      <w:tr w:rsidR="00670319" w:rsidRPr="00B9451C" w:rsidTr="00670319">
        <w:trPr>
          <w:trHeight w:hRule="exact" w:val="63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Дефицит/профицит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-365,9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>
              <w:rPr>
                <w:rStyle w:val="8"/>
                <w:sz w:val="28"/>
                <w:szCs w:val="28"/>
              </w:rPr>
              <w:t>702,3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>
              <w:rPr>
                <w:rStyle w:val="8"/>
                <w:sz w:val="28"/>
                <w:szCs w:val="28"/>
              </w:rPr>
              <w:t>519,1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8"/>
                <w:sz w:val="28"/>
                <w:szCs w:val="28"/>
              </w:rPr>
              <w:t>-</w:t>
            </w:r>
            <w:r>
              <w:rPr>
                <w:rStyle w:val="8"/>
                <w:sz w:val="28"/>
                <w:szCs w:val="28"/>
              </w:rPr>
              <w:t>19,7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319" w:rsidRPr="00B9451C" w:rsidRDefault="00670319" w:rsidP="00670319">
            <w:pPr>
              <w:pStyle w:val="10"/>
              <w:framePr w:w="13728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0</w:t>
            </w:r>
          </w:p>
        </w:tc>
      </w:tr>
    </w:tbl>
    <w:p w:rsidR="00670319" w:rsidRPr="00B9451C" w:rsidRDefault="00670319" w:rsidP="00670319">
      <w:pPr>
        <w:rPr>
          <w:rFonts w:ascii="Times New Roman" w:hAnsi="Times New Roman" w:cs="Times New Roman"/>
          <w:sz w:val="28"/>
          <w:szCs w:val="28"/>
        </w:rPr>
      </w:pPr>
    </w:p>
    <w:p w:rsidR="00670319" w:rsidRPr="00B9451C" w:rsidRDefault="00670319" w:rsidP="00670319">
      <w:pPr>
        <w:rPr>
          <w:rFonts w:ascii="Times New Roman" w:hAnsi="Times New Roman" w:cs="Times New Roman"/>
          <w:sz w:val="28"/>
          <w:szCs w:val="28"/>
        </w:rPr>
        <w:sectPr w:rsidR="00670319" w:rsidRPr="00B9451C">
          <w:headerReference w:type="even" r:id="rId9"/>
          <w:headerReference w:type="default" r:id="rId10"/>
          <w:headerReference w:type="first" r:id="rId11"/>
          <w:type w:val="continuous"/>
          <w:pgSz w:w="16838" w:h="11909" w:orient="landscape"/>
          <w:pgMar w:top="1844" w:right="1550" w:bottom="1086" w:left="1550" w:header="0" w:footer="3" w:gutter="0"/>
          <w:cols w:space="720"/>
          <w:noEndnote/>
          <w:titlePg/>
          <w:docGrid w:linePitch="360"/>
        </w:sectPr>
      </w:pPr>
    </w:p>
    <w:p w:rsidR="00670319" w:rsidRDefault="00670319" w:rsidP="00670319">
      <w:pPr>
        <w:pStyle w:val="Bodytext20"/>
        <w:shd w:val="clear" w:color="auto" w:fill="auto"/>
        <w:spacing w:after="12" w:line="240" w:lineRule="exact"/>
        <w:ind w:right="20" w:firstLine="0"/>
        <w:rPr>
          <w:b w:val="0"/>
          <w:bCs w:val="0"/>
          <w:sz w:val="28"/>
          <w:szCs w:val="28"/>
        </w:rPr>
      </w:pPr>
    </w:p>
    <w:p w:rsidR="00670319" w:rsidRDefault="00670319" w:rsidP="00670319">
      <w:pPr>
        <w:pStyle w:val="Bodytext20"/>
        <w:shd w:val="clear" w:color="auto" w:fill="auto"/>
        <w:spacing w:after="12" w:line="240" w:lineRule="exact"/>
        <w:ind w:right="20" w:firstLine="0"/>
        <w:rPr>
          <w:b w:val="0"/>
          <w:bCs w:val="0"/>
          <w:sz w:val="28"/>
          <w:szCs w:val="28"/>
        </w:rPr>
      </w:pPr>
    </w:p>
    <w:p w:rsidR="00A0142B" w:rsidRPr="00B9451C" w:rsidRDefault="00A0142B" w:rsidP="00A0142B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ДИНАМИКА</w:t>
      </w:r>
    </w:p>
    <w:p w:rsidR="00A0142B" w:rsidRPr="00B9451C" w:rsidRDefault="00A0142B" w:rsidP="00A0142B">
      <w:pPr>
        <w:pStyle w:val="Bodytext20"/>
        <w:shd w:val="clear" w:color="auto" w:fill="auto"/>
        <w:spacing w:after="12" w:line="240" w:lineRule="exact"/>
        <w:ind w:righ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показателей доходов бюджета МО "</w:t>
      </w:r>
      <w:r>
        <w:rPr>
          <w:b w:val="0"/>
          <w:bCs w:val="0"/>
          <w:sz w:val="28"/>
          <w:szCs w:val="28"/>
        </w:rPr>
        <w:t>Семибугоринский сельсовет” в 2016- 2024</w:t>
      </w:r>
      <w:r w:rsidRPr="00B9451C">
        <w:rPr>
          <w:b w:val="0"/>
          <w:bCs w:val="0"/>
          <w:sz w:val="28"/>
          <w:szCs w:val="28"/>
        </w:rPr>
        <w:t xml:space="preserve"> годах</w:t>
      </w:r>
    </w:p>
    <w:p w:rsidR="00A0142B" w:rsidRPr="00B9451C" w:rsidRDefault="00A0142B" w:rsidP="00A0142B">
      <w:pPr>
        <w:pStyle w:val="Tablecaption21"/>
        <w:framePr w:w="14760" w:wrap="notBeside" w:vAnchor="text" w:hAnchor="text" w:xAlign="center" w:y="1"/>
        <w:shd w:val="clear" w:color="auto" w:fill="auto"/>
        <w:spacing w:line="17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B9451C">
        <w:rPr>
          <w:rFonts w:ascii="Times New Roman" w:hAnsi="Times New Roman" w:cs="Times New Roman"/>
          <w:b w:val="0"/>
          <w:bCs w:val="0"/>
          <w:sz w:val="28"/>
          <w:szCs w:val="28"/>
        </w:rPr>
        <w:t>.рублей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35"/>
        <w:gridCol w:w="1123"/>
        <w:gridCol w:w="1123"/>
        <w:gridCol w:w="1118"/>
        <w:gridCol w:w="1128"/>
        <w:gridCol w:w="1118"/>
        <w:gridCol w:w="1128"/>
        <w:gridCol w:w="1142"/>
        <w:gridCol w:w="1151"/>
        <w:gridCol w:w="1292"/>
      </w:tblGrid>
      <w:tr w:rsidR="00A0142B" w:rsidRPr="00870420" w:rsidTr="00FB24A2">
        <w:trPr>
          <w:trHeight w:hRule="exact" w:val="307"/>
          <w:jc w:val="center"/>
        </w:trPr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Наименование показатели</w:t>
            </w:r>
          </w:p>
        </w:tc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В том числе по годам</w:t>
            </w:r>
          </w:p>
        </w:tc>
      </w:tr>
      <w:tr w:rsidR="00A0142B" w:rsidRPr="00870420" w:rsidTr="00FB24A2">
        <w:trPr>
          <w:trHeight w:hRule="exact" w:val="389"/>
          <w:jc w:val="center"/>
        </w:trPr>
        <w:tc>
          <w:tcPr>
            <w:tcW w:w="4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281F1E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Bodytext105ptBoldSpacing0pt0"/>
                <w:sz w:val="28"/>
                <w:szCs w:val="28"/>
              </w:rPr>
              <w:t>201</w:t>
            </w:r>
            <w:r>
              <w:rPr>
                <w:rStyle w:val="Bodytext105ptBoldSpacing0pt0"/>
                <w:sz w:val="28"/>
                <w:szCs w:val="28"/>
                <w:lang w:val="en-US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2024</w:t>
            </w:r>
          </w:p>
        </w:tc>
      </w:tr>
      <w:tr w:rsidR="00A0142B" w:rsidRPr="00870420" w:rsidTr="00FB24A2">
        <w:trPr>
          <w:trHeight w:hRule="exact" w:val="250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10</w:t>
            </w:r>
          </w:p>
        </w:tc>
      </w:tr>
      <w:tr w:rsidR="00A0142B" w:rsidRPr="00870420" w:rsidTr="00FB24A2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Налоговые доходы всего,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281F1E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679,0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</w:rPr>
              <w:t>645,8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393,</w:t>
            </w: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405</w:t>
            </w:r>
            <w:r w:rsidRPr="00870420">
              <w:rPr>
                <w:rStyle w:val="Bodytext105ptBoldSpacing0pt0"/>
                <w:sz w:val="28"/>
                <w:szCs w:val="28"/>
              </w:rPr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</w:t>
            </w:r>
            <w:r w:rsidRPr="00870420">
              <w:rPr>
                <w:rStyle w:val="Bodytext105ptBoldSpacing0pt0"/>
                <w:sz w:val="28"/>
                <w:szCs w:val="28"/>
              </w:rPr>
              <w:t>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</w:t>
            </w:r>
            <w:r w:rsidRPr="00870420">
              <w:rPr>
                <w:rStyle w:val="Bodytext105ptBoldSpacing0pt0"/>
                <w:sz w:val="28"/>
                <w:szCs w:val="28"/>
              </w:rPr>
              <w:t>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  <w:r w:rsidRPr="00870420">
              <w:rPr>
                <w:b/>
                <w:sz w:val="28"/>
                <w:szCs w:val="28"/>
              </w:rPr>
              <w:t>,0</w:t>
            </w:r>
          </w:p>
        </w:tc>
      </w:tr>
      <w:tr w:rsidR="00A0142B" w:rsidRPr="00870420" w:rsidTr="00FB24A2">
        <w:trPr>
          <w:trHeight w:hRule="exact" w:val="336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в том числе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</w:p>
        </w:tc>
      </w:tr>
      <w:tr w:rsidR="00A0142B" w:rsidRPr="00870420" w:rsidTr="00FB24A2">
        <w:trPr>
          <w:trHeight w:hRule="exact" w:val="344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НДФЛ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39,0</w:t>
            </w:r>
          </w:p>
        </w:tc>
      </w:tr>
      <w:tr w:rsidR="00A0142B" w:rsidRPr="00870420" w:rsidTr="00FB24A2">
        <w:trPr>
          <w:trHeight w:hRule="exact" w:val="29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Акцизы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28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17,0</w:t>
            </w:r>
          </w:p>
        </w:tc>
      </w:tr>
      <w:tr w:rsidR="00A0142B" w:rsidRPr="00870420" w:rsidTr="00FB24A2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Налоги на имущество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690,0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630,0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595,4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358,0</w:t>
            </w:r>
          </w:p>
        </w:tc>
      </w:tr>
      <w:tr w:rsidR="00A0142B" w:rsidRPr="00870420" w:rsidTr="00FB24A2">
        <w:trPr>
          <w:trHeight w:hRule="exact" w:val="28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Доходы от аренды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6539B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услуг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 w:rsidRPr="006539BC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2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34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sz w:val="28"/>
                <w:szCs w:val="28"/>
              </w:rPr>
              <w:t>Штрафы</w:t>
            </w:r>
          </w:p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6539BC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36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568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Всего налоговых и неналоговыхдоходов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1288,4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679,0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</w:rPr>
              <w:t>645,8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414,0</w:t>
            </w:r>
          </w:p>
        </w:tc>
      </w:tr>
      <w:tr w:rsidR="00A0142B" w:rsidRPr="00870420" w:rsidTr="00FB24A2">
        <w:trPr>
          <w:trHeight w:hRule="exact" w:val="27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Дотация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1977,6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8"/>
                <w:szCs w:val="28"/>
              </w:rPr>
            </w:pPr>
            <w:r>
              <w:rPr>
                <w:rStyle w:val="Bodytext105ptBoldSpacing0pt0"/>
              </w:rPr>
              <w:t>1966,9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2170,2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</w:rPr>
              <w:t>2027,8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2027,8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2027,8</w:t>
            </w:r>
          </w:p>
        </w:tc>
      </w:tr>
      <w:tr w:rsidR="00A0142B" w:rsidRPr="00870420" w:rsidTr="00FB24A2">
        <w:trPr>
          <w:trHeight w:hRule="exact" w:val="279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Субвенции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176,6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FB24A2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0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FB24A2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0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FB24A2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0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FB24A2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0"/>
                <w:rFonts w:eastAsia="Courier New"/>
                <w:sz w:val="28"/>
                <w:szCs w:val="28"/>
              </w:rPr>
              <w:t>198,0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2B" w:rsidRDefault="00A0142B" w:rsidP="00FB24A2">
            <w:pPr>
              <w:framePr w:w="14760" w:wrap="notBeside" w:vAnchor="text" w:hAnchor="text" w:xAlign="center" w:y="1"/>
              <w:jc w:val="center"/>
            </w:pPr>
            <w:r>
              <w:rPr>
                <w:rStyle w:val="Bodytext105ptBoldSpacing0pt0"/>
                <w:rFonts w:eastAsia="Courier New"/>
                <w:sz w:val="28"/>
                <w:szCs w:val="28"/>
              </w:rPr>
              <w:t>198,0</w:t>
            </w:r>
          </w:p>
        </w:tc>
      </w:tr>
      <w:tr w:rsidR="00A0142B" w:rsidRPr="00870420" w:rsidTr="00FB24A2">
        <w:trPr>
          <w:trHeight w:hRule="exact" w:val="583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217</w:t>
            </w:r>
            <w:r w:rsidRPr="00870420">
              <w:rPr>
                <w:rStyle w:val="Bodytext105ptBoldSpacing0pt0"/>
                <w:sz w:val="28"/>
                <w:szCs w:val="28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384,5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285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rPr>
                <w:sz w:val="28"/>
                <w:szCs w:val="28"/>
              </w:rPr>
            </w:pPr>
            <w:r w:rsidRPr="00870420">
              <w:rPr>
                <w:rStyle w:val="Bodytext11pt2"/>
                <w:sz w:val="28"/>
                <w:szCs w:val="28"/>
              </w:rPr>
              <w:t>Возвраты прошлых периодов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-8,0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870420">
              <w:rPr>
                <w:rStyle w:val="Bodytext105ptBoldSpacing0pt0"/>
                <w:sz w:val="28"/>
                <w:szCs w:val="28"/>
              </w:rPr>
              <w:t>0</w:t>
            </w:r>
          </w:p>
        </w:tc>
      </w:tr>
      <w:tr w:rsidR="00A0142B" w:rsidRPr="00870420" w:rsidTr="00FB24A2">
        <w:trPr>
          <w:trHeight w:hRule="exact" w:val="397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ind w:left="160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И</w:t>
            </w:r>
            <w:r w:rsidRPr="00870420">
              <w:rPr>
                <w:rStyle w:val="Bodytext105ptBoldSpacing0pt0"/>
                <w:sz w:val="28"/>
                <w:szCs w:val="28"/>
              </w:rPr>
              <w:t>того доходов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8"/>
                <w:szCs w:val="28"/>
              </w:rPr>
            </w:pPr>
            <w:r>
              <w:rPr>
                <w:rStyle w:val="Bodytext105ptBoldSpacing0pt0"/>
              </w:rPr>
              <w:t>3651,6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085EBB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2835,5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2611,9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D313A7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D313A7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2639,9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870420" w:rsidRDefault="00A0142B" w:rsidP="00FB24A2">
            <w:pPr>
              <w:pStyle w:val="10"/>
              <w:framePr w:w="14760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</w:tr>
    </w:tbl>
    <w:p w:rsidR="00670319" w:rsidRDefault="00670319" w:rsidP="00A0142B">
      <w:pPr>
        <w:pStyle w:val="Bodytext20"/>
        <w:shd w:val="clear" w:color="auto" w:fill="auto"/>
        <w:spacing w:after="12" w:line="240" w:lineRule="exact"/>
        <w:ind w:right="20" w:firstLine="0"/>
        <w:jc w:val="left"/>
        <w:rPr>
          <w:b w:val="0"/>
          <w:bCs w:val="0"/>
          <w:sz w:val="28"/>
          <w:szCs w:val="28"/>
        </w:rPr>
        <w:sectPr w:rsidR="00670319" w:rsidSect="00A0142B">
          <w:pgSz w:w="16838" w:h="11909" w:orient="landscape"/>
          <w:pgMar w:top="953" w:right="1032" w:bottom="890" w:left="624" w:header="0" w:footer="6" w:gutter="0"/>
          <w:cols w:space="720"/>
          <w:noEndnote/>
          <w:docGrid w:linePitch="360"/>
        </w:sectPr>
      </w:pPr>
    </w:p>
    <w:p w:rsidR="00670319" w:rsidRDefault="00670319" w:rsidP="00A0142B">
      <w:pPr>
        <w:pStyle w:val="Bodytext20"/>
        <w:shd w:val="clear" w:color="auto" w:fill="auto"/>
        <w:spacing w:after="0" w:line="384" w:lineRule="exact"/>
        <w:ind w:right="20" w:firstLine="0"/>
        <w:jc w:val="left"/>
        <w:rPr>
          <w:b w:val="0"/>
          <w:bCs w:val="0"/>
          <w:sz w:val="28"/>
          <w:szCs w:val="28"/>
        </w:rPr>
      </w:pPr>
    </w:p>
    <w:p w:rsidR="00670319" w:rsidRPr="00B9451C" w:rsidRDefault="00670319" w:rsidP="00670319">
      <w:pPr>
        <w:pStyle w:val="Bodytext20"/>
        <w:shd w:val="clear" w:color="auto" w:fill="auto"/>
        <w:spacing w:after="0" w:line="384" w:lineRule="exact"/>
        <w:ind w:righ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ДИНАМИКА</w:t>
      </w:r>
    </w:p>
    <w:p w:rsidR="00A0142B" w:rsidRPr="00B9451C" w:rsidRDefault="00A0142B" w:rsidP="00A0142B">
      <w:pPr>
        <w:pStyle w:val="Tablecaption30"/>
        <w:framePr w:w="14472" w:wrap="notBeside" w:vAnchor="text" w:hAnchor="page" w:x="976" w:y="500"/>
        <w:shd w:val="clear" w:color="auto" w:fill="auto"/>
        <w:spacing w:line="1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B9451C">
        <w:rPr>
          <w:rFonts w:ascii="Times New Roman" w:hAnsi="Times New Roman" w:cs="Times New Roman"/>
          <w:b w:val="0"/>
          <w:bCs w:val="0"/>
          <w:sz w:val="28"/>
          <w:szCs w:val="28"/>
        </w:rPr>
        <w:t>.рублей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3686"/>
        <w:gridCol w:w="1066"/>
        <w:gridCol w:w="1301"/>
        <w:gridCol w:w="1042"/>
        <w:gridCol w:w="1051"/>
        <w:gridCol w:w="1056"/>
        <w:gridCol w:w="1046"/>
        <w:gridCol w:w="1056"/>
        <w:gridCol w:w="1099"/>
        <w:gridCol w:w="1147"/>
      </w:tblGrid>
      <w:tr w:rsidR="00A0142B" w:rsidRPr="00B9451C" w:rsidTr="00670319">
        <w:trPr>
          <w:trHeight w:hRule="exact" w:val="47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6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КФС</w:t>
            </w:r>
          </w:p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6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В том числе по годам</w:t>
            </w:r>
          </w:p>
        </w:tc>
      </w:tr>
      <w:tr w:rsidR="00A0142B" w:rsidRPr="00B9451C" w:rsidTr="00670319">
        <w:trPr>
          <w:trHeight w:hRule="exact" w:val="44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ind w:left="180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2024</w:t>
            </w:r>
          </w:p>
        </w:tc>
      </w:tr>
      <w:tr w:rsidR="00A0142B" w:rsidRPr="00B9451C" w:rsidTr="00670319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ind w:left="280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11</w:t>
            </w:r>
          </w:p>
        </w:tc>
      </w:tr>
      <w:tr w:rsidR="00A0142B" w:rsidRPr="00B9451C" w:rsidTr="00670319">
        <w:trPr>
          <w:trHeight w:hRule="exact" w:val="425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РАСХОДЫ ВСЕГО,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4017,5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4066,9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3354,6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2631,4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ind w:left="180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2639,9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A64738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Style w:val="Bodytext11pt2"/>
                <w:b/>
                <w:sz w:val="28"/>
                <w:szCs w:val="28"/>
              </w:rPr>
              <w:t>2639,9</w:t>
            </w:r>
          </w:p>
        </w:tc>
      </w:tr>
      <w:tr w:rsidR="00A0142B" w:rsidRPr="00B9451C" w:rsidTr="00670319">
        <w:trPr>
          <w:trHeight w:hRule="exact" w:val="288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05ptBoldSpacing0pt0"/>
                <w:sz w:val="28"/>
                <w:szCs w:val="28"/>
              </w:rPr>
              <w:t>в том числе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framePr w:w="14472" w:wrap="notBeside" w:vAnchor="text" w:hAnchor="page" w:x="976" w:y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42B" w:rsidRPr="00B9451C" w:rsidTr="00670319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081F6D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2623,2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D15AD9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2588,2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2070,5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2050,6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2053,1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2053,1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2053,1</w:t>
            </w:r>
          </w:p>
        </w:tc>
      </w:tr>
      <w:tr w:rsidR="00A0142B" w:rsidRPr="00B9451C" w:rsidTr="00670319">
        <w:trPr>
          <w:trHeight w:hRule="exact" w:val="5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Национальная оборона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174,1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190,3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198,0</w:t>
            </w:r>
          </w:p>
        </w:tc>
      </w:tr>
      <w:tr w:rsidR="00A0142B" w:rsidRPr="00B9451C" w:rsidTr="00670319">
        <w:trPr>
          <w:trHeight w:hRule="exact" w:val="85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Национальная безопасность и</w:t>
            </w:r>
          </w:p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правоохранительная</w:t>
            </w:r>
          </w:p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деятельность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187,0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44,2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36,6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38,6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38,6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38,6</w:t>
            </w:r>
          </w:p>
        </w:tc>
      </w:tr>
      <w:tr w:rsidR="00A0142B" w:rsidRPr="00B9451C" w:rsidTr="00670319">
        <w:trPr>
          <w:trHeight w:hRule="exact" w:val="58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516,0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318,0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142B" w:rsidRPr="00B9451C" w:rsidTr="00670319">
        <w:trPr>
          <w:trHeight w:hRule="exact" w:val="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6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Жилищно-коммунальное</w:t>
            </w:r>
          </w:p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6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хозяйство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615,3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402,2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169,6,0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A0142B" w:rsidRPr="00B9451C" w:rsidTr="00670319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ind w:lef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142B" w:rsidRPr="00B9451C" w:rsidTr="00670319">
        <w:trPr>
          <w:trHeight w:hRule="exact" w:val="432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13,4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142B" w:rsidRPr="00B9451C" w:rsidTr="00670319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0800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111,6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123,3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137,8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121,1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0142B" w:rsidRPr="00B9451C" w:rsidTr="00670319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1000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Социальная политика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43,0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35,0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27,1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A0142B">
            <w:pPr>
              <w:framePr w:w="14472" w:wrap="notBeside" w:vAnchor="text" w:hAnchor="page" w:x="976" w:y="500"/>
              <w:jc w:val="center"/>
            </w:pPr>
            <w:r>
              <w:rPr>
                <w:rStyle w:val="Bodytext11pt2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A0142B">
            <w:pPr>
              <w:framePr w:w="14472" w:wrap="notBeside" w:vAnchor="text" w:hAnchor="page" w:x="976" w:y="500"/>
              <w:jc w:val="center"/>
            </w:pPr>
            <w:r>
              <w:rPr>
                <w:rStyle w:val="Bodytext11pt2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A0142B">
            <w:pPr>
              <w:framePr w:w="14472" w:wrap="notBeside" w:vAnchor="text" w:hAnchor="page" w:x="976" w:y="500"/>
              <w:jc w:val="center"/>
            </w:pPr>
            <w:r>
              <w:rPr>
                <w:rStyle w:val="Bodytext11pt2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2B" w:rsidRDefault="00A0142B" w:rsidP="00A0142B">
            <w:pPr>
              <w:framePr w:w="14472" w:wrap="notBeside" w:vAnchor="text" w:hAnchor="page" w:x="976" w:y="500"/>
              <w:jc w:val="center"/>
            </w:pPr>
            <w:r>
              <w:rPr>
                <w:rStyle w:val="Bodytext11pt2"/>
                <w:rFonts w:eastAsia="Courier New"/>
                <w:sz w:val="28"/>
                <w:szCs w:val="28"/>
              </w:rPr>
              <w:t>27,1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2B" w:rsidRDefault="00A0142B" w:rsidP="00A0142B">
            <w:pPr>
              <w:framePr w:w="14472" w:wrap="notBeside" w:vAnchor="text" w:hAnchor="page" w:x="976" w:y="500"/>
              <w:jc w:val="center"/>
            </w:pPr>
            <w:r>
              <w:rPr>
                <w:rStyle w:val="Bodytext11pt2"/>
                <w:rFonts w:eastAsia="Courier New"/>
                <w:sz w:val="28"/>
                <w:szCs w:val="28"/>
              </w:rPr>
              <w:t>27,1</w:t>
            </w:r>
          </w:p>
        </w:tc>
      </w:tr>
      <w:tr w:rsidR="00A0142B" w:rsidRPr="00B9451C" w:rsidTr="00670319">
        <w:trPr>
          <w:trHeight w:hRule="exact" w:val="4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1100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25,0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05ptBoldSpacing0pt0"/>
                <w:sz w:val="28"/>
                <w:szCs w:val="28"/>
              </w:rPr>
              <w:t>19,0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A0142B" w:rsidRPr="00B9451C" w:rsidTr="00670319">
        <w:trPr>
          <w:trHeight w:hRule="exact" w:val="4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1200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</w:tr>
      <w:tr w:rsidR="00A0142B" w:rsidRPr="00B9451C" w:rsidTr="00A0142B">
        <w:trPr>
          <w:trHeight w:hRule="exact" w:val="10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1300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78" w:lineRule="exact"/>
              <w:jc w:val="both"/>
              <w:rPr>
                <w:sz w:val="28"/>
                <w:szCs w:val="28"/>
              </w:rPr>
            </w:pPr>
            <w:r w:rsidRPr="00B9451C">
              <w:rPr>
                <w:rStyle w:val="Bodytext11pt2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7,3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2,4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42B" w:rsidRPr="00B9451C" w:rsidRDefault="00A0142B" w:rsidP="00A0142B">
            <w:pPr>
              <w:pStyle w:val="10"/>
              <w:framePr w:w="14472" w:wrap="notBeside" w:vAnchor="text" w:hAnchor="page" w:x="976" w:y="50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Bodytext11pt2"/>
                <w:sz w:val="28"/>
                <w:szCs w:val="28"/>
              </w:rPr>
              <w:t>0</w:t>
            </w:r>
          </w:p>
        </w:tc>
      </w:tr>
    </w:tbl>
    <w:p w:rsidR="00670319" w:rsidRPr="00B9451C" w:rsidRDefault="00670319" w:rsidP="00A0142B">
      <w:pPr>
        <w:pStyle w:val="Bodytext20"/>
        <w:shd w:val="clear" w:color="auto" w:fill="auto"/>
        <w:spacing w:after="43" w:line="384" w:lineRule="exact"/>
        <w:ind w:right="20" w:firstLine="0"/>
        <w:rPr>
          <w:sz w:val="28"/>
          <w:szCs w:val="28"/>
        </w:rPr>
      </w:pPr>
      <w:r w:rsidRPr="00B9451C">
        <w:rPr>
          <w:b w:val="0"/>
          <w:bCs w:val="0"/>
          <w:sz w:val="28"/>
          <w:szCs w:val="28"/>
        </w:rPr>
        <w:t>показателей расходов бюджета МО "</w:t>
      </w:r>
      <w:r>
        <w:rPr>
          <w:b w:val="0"/>
          <w:bCs w:val="0"/>
          <w:sz w:val="28"/>
          <w:szCs w:val="28"/>
        </w:rPr>
        <w:t>Семибугоринский сельсовет</w:t>
      </w:r>
      <w:r w:rsidRPr="00B9451C">
        <w:rPr>
          <w:b w:val="0"/>
          <w:bCs w:val="0"/>
          <w:sz w:val="28"/>
          <w:szCs w:val="28"/>
        </w:rPr>
        <w:t>" в 2014-2022 годах</w:t>
      </w:r>
    </w:p>
    <w:p w:rsidR="000A70A7" w:rsidRPr="00670319" w:rsidRDefault="000A70A7" w:rsidP="00670319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11"/>
        <w:suppressLineNumbers/>
        <w:suppressAutoHyphens/>
        <w:jc w:val="center"/>
        <w:rPr>
          <w:b/>
          <w:bCs/>
          <w:sz w:val="28"/>
          <w:szCs w:val="28"/>
        </w:rPr>
      </w:pPr>
    </w:p>
    <w:sectPr w:rsidR="000A70A7" w:rsidRPr="00B9451C" w:rsidSect="00670319">
      <w:pgSz w:w="16838" w:h="11909" w:orient="landscape"/>
      <w:pgMar w:top="953" w:right="1032" w:bottom="890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79" w:rsidRDefault="00AA4579" w:rsidP="00DB18C4">
      <w:r>
        <w:separator/>
      </w:r>
    </w:p>
  </w:endnote>
  <w:endnote w:type="continuationSeparator" w:id="1">
    <w:p w:rsidR="00AA4579" w:rsidRDefault="00AA4579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79" w:rsidRDefault="00AA4579"/>
  </w:footnote>
  <w:footnote w:type="continuationSeparator" w:id="1">
    <w:p w:rsidR="00AA4579" w:rsidRDefault="00AA45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A2" w:rsidRDefault="00FB24A2">
    <w:pPr>
      <w:rPr>
        <w:sz w:val="2"/>
        <w:szCs w:val="2"/>
      </w:rPr>
    </w:pPr>
    <w:r w:rsidRPr="00DE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2.45pt;margin-top:30.35pt;width:9.6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4A2" w:rsidRDefault="00FB24A2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E5619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A2" w:rsidRDefault="00FB24A2">
    <w:pPr>
      <w:rPr>
        <w:sz w:val="2"/>
        <w:szCs w:val="2"/>
      </w:rPr>
    </w:pPr>
    <w:r w:rsidRPr="00DE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2.45pt;margin-top:30.35pt;width:9.6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4A2" w:rsidRDefault="00FB24A2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E561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A2" w:rsidRDefault="00FB24A2">
    <w:pPr>
      <w:rPr>
        <w:sz w:val="2"/>
        <w:szCs w:val="2"/>
      </w:rPr>
    </w:pPr>
    <w:r w:rsidRPr="00DE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28.75pt;margin-top:34.65pt;width:10.1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4A2" w:rsidRDefault="00FB24A2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E5619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A2" w:rsidRDefault="00FB24A2">
    <w:pPr>
      <w:rPr>
        <w:sz w:val="2"/>
        <w:szCs w:val="2"/>
      </w:rPr>
    </w:pPr>
    <w:r w:rsidRPr="00DE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428.75pt;margin-top:34.65pt;width:10.1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4A2" w:rsidRDefault="00FB24A2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E5619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A2" w:rsidRDefault="00FB24A2">
    <w:pPr>
      <w:rPr>
        <w:sz w:val="2"/>
        <w:szCs w:val="2"/>
      </w:rPr>
    </w:pPr>
    <w:r w:rsidRPr="00DE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454.3pt;margin-top:57.75pt;width:11.05pt;height:7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4A2" w:rsidRDefault="00FB24A2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E5619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1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9"/>
  </w:num>
  <w:num w:numId="7">
    <w:abstractNumId w:val="15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0"/>
  </w:num>
  <w:num w:numId="15">
    <w:abstractNumId w:val="16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18C4"/>
    <w:rsid w:val="000001AC"/>
    <w:rsid w:val="0000329B"/>
    <w:rsid w:val="00051856"/>
    <w:rsid w:val="00081F6D"/>
    <w:rsid w:val="000835BE"/>
    <w:rsid w:val="00085EBB"/>
    <w:rsid w:val="000A70A7"/>
    <w:rsid w:val="000C4899"/>
    <w:rsid w:val="00184385"/>
    <w:rsid w:val="001B0ADD"/>
    <w:rsid w:val="001E3065"/>
    <w:rsid w:val="001F5C88"/>
    <w:rsid w:val="00202CB3"/>
    <w:rsid w:val="002051AB"/>
    <w:rsid w:val="00215522"/>
    <w:rsid w:val="00226667"/>
    <w:rsid w:val="00272846"/>
    <w:rsid w:val="00281F1E"/>
    <w:rsid w:val="002951A5"/>
    <w:rsid w:val="002A0AB0"/>
    <w:rsid w:val="002C6BE2"/>
    <w:rsid w:val="00300958"/>
    <w:rsid w:val="00310FEF"/>
    <w:rsid w:val="00357161"/>
    <w:rsid w:val="00367877"/>
    <w:rsid w:val="00376B8C"/>
    <w:rsid w:val="00383B68"/>
    <w:rsid w:val="003A62BD"/>
    <w:rsid w:val="003D2F33"/>
    <w:rsid w:val="003D6775"/>
    <w:rsid w:val="003E1E54"/>
    <w:rsid w:val="003F3CC8"/>
    <w:rsid w:val="004002F2"/>
    <w:rsid w:val="00455912"/>
    <w:rsid w:val="00472702"/>
    <w:rsid w:val="004A569A"/>
    <w:rsid w:val="004C35F0"/>
    <w:rsid w:val="004C76F7"/>
    <w:rsid w:val="004D0B0D"/>
    <w:rsid w:val="004E7D97"/>
    <w:rsid w:val="005007CC"/>
    <w:rsid w:val="00503E01"/>
    <w:rsid w:val="00516FE5"/>
    <w:rsid w:val="005301CE"/>
    <w:rsid w:val="00552EF0"/>
    <w:rsid w:val="005A1409"/>
    <w:rsid w:val="005B609C"/>
    <w:rsid w:val="005F740F"/>
    <w:rsid w:val="006539BC"/>
    <w:rsid w:val="006565BD"/>
    <w:rsid w:val="00662023"/>
    <w:rsid w:val="00664AF4"/>
    <w:rsid w:val="006651E6"/>
    <w:rsid w:val="00670319"/>
    <w:rsid w:val="006A0900"/>
    <w:rsid w:val="006A0BC8"/>
    <w:rsid w:val="006B34CD"/>
    <w:rsid w:val="006D5838"/>
    <w:rsid w:val="006F1B52"/>
    <w:rsid w:val="00770B9D"/>
    <w:rsid w:val="007B5A49"/>
    <w:rsid w:val="007C22B8"/>
    <w:rsid w:val="007C59D0"/>
    <w:rsid w:val="007D0F5B"/>
    <w:rsid w:val="007E5619"/>
    <w:rsid w:val="007E6826"/>
    <w:rsid w:val="007F7705"/>
    <w:rsid w:val="0081026C"/>
    <w:rsid w:val="00820409"/>
    <w:rsid w:val="0084072F"/>
    <w:rsid w:val="00855947"/>
    <w:rsid w:val="00857CF2"/>
    <w:rsid w:val="00870420"/>
    <w:rsid w:val="008843B3"/>
    <w:rsid w:val="00885089"/>
    <w:rsid w:val="00891030"/>
    <w:rsid w:val="00895CA7"/>
    <w:rsid w:val="008C3D82"/>
    <w:rsid w:val="008D7813"/>
    <w:rsid w:val="00920BA4"/>
    <w:rsid w:val="009226B0"/>
    <w:rsid w:val="00922B41"/>
    <w:rsid w:val="009446EE"/>
    <w:rsid w:val="009543CF"/>
    <w:rsid w:val="00963BE9"/>
    <w:rsid w:val="0096443B"/>
    <w:rsid w:val="009B17E6"/>
    <w:rsid w:val="009C4CB8"/>
    <w:rsid w:val="009D69F8"/>
    <w:rsid w:val="00A0142B"/>
    <w:rsid w:val="00A226F7"/>
    <w:rsid w:val="00A41FEB"/>
    <w:rsid w:val="00A64738"/>
    <w:rsid w:val="00A65D1C"/>
    <w:rsid w:val="00A65FD3"/>
    <w:rsid w:val="00AA247D"/>
    <w:rsid w:val="00AA4579"/>
    <w:rsid w:val="00AD6E38"/>
    <w:rsid w:val="00B130C4"/>
    <w:rsid w:val="00B57324"/>
    <w:rsid w:val="00B5777C"/>
    <w:rsid w:val="00B9451C"/>
    <w:rsid w:val="00BB78B5"/>
    <w:rsid w:val="00BD65EB"/>
    <w:rsid w:val="00BF2BB4"/>
    <w:rsid w:val="00C20C53"/>
    <w:rsid w:val="00C26451"/>
    <w:rsid w:val="00C32B6F"/>
    <w:rsid w:val="00C32BD8"/>
    <w:rsid w:val="00C819C6"/>
    <w:rsid w:val="00C93273"/>
    <w:rsid w:val="00C96EB4"/>
    <w:rsid w:val="00CA25C8"/>
    <w:rsid w:val="00CC7675"/>
    <w:rsid w:val="00D03BFA"/>
    <w:rsid w:val="00D10DFF"/>
    <w:rsid w:val="00D152CF"/>
    <w:rsid w:val="00D15AD9"/>
    <w:rsid w:val="00D2477A"/>
    <w:rsid w:val="00D313A7"/>
    <w:rsid w:val="00D44363"/>
    <w:rsid w:val="00D51AF6"/>
    <w:rsid w:val="00D704A6"/>
    <w:rsid w:val="00D91FEA"/>
    <w:rsid w:val="00D975CD"/>
    <w:rsid w:val="00DB18C4"/>
    <w:rsid w:val="00DC6B60"/>
    <w:rsid w:val="00DE1DD4"/>
    <w:rsid w:val="00DE20C5"/>
    <w:rsid w:val="00E15D6F"/>
    <w:rsid w:val="00E37B36"/>
    <w:rsid w:val="00EC2918"/>
    <w:rsid w:val="00F0506F"/>
    <w:rsid w:val="00F23F4C"/>
    <w:rsid w:val="00F25E5B"/>
    <w:rsid w:val="00F60205"/>
    <w:rsid w:val="00F85605"/>
    <w:rsid w:val="00FA5F01"/>
    <w:rsid w:val="00FB24A2"/>
    <w:rsid w:val="00FB6FF4"/>
    <w:rsid w:val="00FD0DAB"/>
    <w:rsid w:val="00FF07B5"/>
    <w:rsid w:val="00FF4896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2">
    <w:name w:val="Body text Exac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">
    <w:name w:val="Body text_"/>
    <w:basedOn w:val="a0"/>
    <w:link w:val="1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4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5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1">
    <w:name w:val="Body text (6)"/>
    <w:basedOn w:val="Bodytext6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8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10">
    <w:name w:val="Основной текст10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0">
    <w:name w:val="Body text (6)"/>
    <w:basedOn w:val="a"/>
    <w:link w:val="Bodytext6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0">
    <w:name w:val="Body text (7)"/>
    <w:basedOn w:val="a"/>
    <w:link w:val="Bodytext7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0">
    <w:name w:val="Body text (8)"/>
    <w:basedOn w:val="a"/>
    <w:link w:val="Bodytext8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Bodytext310">
    <w:name w:val="Body text (3)1"/>
    <w:basedOn w:val="a"/>
    <w:rsid w:val="005B609C"/>
    <w:pPr>
      <w:shd w:val="clear" w:color="auto" w:fill="FFFFFF"/>
      <w:spacing w:before="120" w:after="360" w:line="240" w:lineRule="atLeast"/>
    </w:pPr>
    <w:rPr>
      <w:rFonts w:ascii="Times New Roman" w:hAnsi="Times New Roman" w:cs="Times New Roman"/>
      <w:spacing w:val="10"/>
      <w:sz w:val="22"/>
      <w:szCs w:val="22"/>
      <w:lang w:bidi="ar-SA"/>
    </w:rPr>
  </w:style>
  <w:style w:type="paragraph" w:customStyle="1" w:styleId="Heading410">
    <w:name w:val="Heading #41"/>
    <w:basedOn w:val="a"/>
    <w:rsid w:val="00BB78B5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hAnsi="Times New Roman" w:cs="Times New Roman"/>
      <w:b/>
      <w:bCs/>
      <w:spacing w:val="1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5776</Words>
  <Characters>32926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2019-05-28T05:58:00Z</cp:lastPrinted>
  <dcterms:created xsi:type="dcterms:W3CDTF">2019-05-22T06:58:00Z</dcterms:created>
  <dcterms:modified xsi:type="dcterms:W3CDTF">2019-05-28T05:58:00Z</dcterms:modified>
</cp:coreProperties>
</file>