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 w:rsidP="00343F2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3F21" w:rsidRDefault="00343F21" w:rsidP="00343F2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3F21" w:rsidRDefault="00343F21" w:rsidP="0034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«СЕМИБУГОРИНСКИЙ СЕЛЬСОВЕТ»</w:t>
      </w:r>
    </w:p>
    <w:p w:rsidR="00343F21" w:rsidRDefault="00343F21" w:rsidP="00343F21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532C09" w:rsidRPr="000C0577" w:rsidRDefault="00532C09" w:rsidP="00AF4789">
      <w:pPr>
        <w:jc w:val="center"/>
        <w:rPr>
          <w:rFonts w:ascii="Cambria" w:hAnsi="Cambria"/>
          <w:sz w:val="28"/>
          <w:szCs w:val="28"/>
        </w:rPr>
      </w:pPr>
    </w:p>
    <w:p w:rsidR="00532C09" w:rsidRPr="00D95921" w:rsidRDefault="00532C09" w:rsidP="00AF4789">
      <w:pPr>
        <w:jc w:val="center"/>
        <w:rPr>
          <w:b/>
          <w:sz w:val="28"/>
          <w:szCs w:val="28"/>
        </w:rPr>
      </w:pPr>
      <w:r w:rsidRPr="000C2767">
        <w:rPr>
          <w:b/>
          <w:sz w:val="28"/>
          <w:szCs w:val="28"/>
        </w:rPr>
        <w:t>ПОСТАНОВЛЕНИЕ</w:t>
      </w:r>
    </w:p>
    <w:p w:rsidR="00532C09" w:rsidRPr="004D2079" w:rsidRDefault="00532C09" w:rsidP="00230DEC">
      <w:pPr>
        <w:shd w:val="clear" w:color="auto" w:fill="FFFFFF"/>
        <w:jc w:val="center"/>
        <w:rPr>
          <w:b/>
          <w:bCs/>
        </w:rPr>
      </w:pPr>
    </w:p>
    <w:p w:rsidR="00532C09" w:rsidRPr="00802FF4" w:rsidRDefault="00532C09" w:rsidP="00D377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802FF4">
        <w:rPr>
          <w:sz w:val="28"/>
          <w:szCs w:val="28"/>
        </w:rPr>
        <w:t xml:space="preserve">т </w:t>
      </w:r>
      <w:r w:rsidR="005B049E">
        <w:rPr>
          <w:sz w:val="28"/>
          <w:szCs w:val="28"/>
        </w:rPr>
        <w:t>________</w:t>
      </w:r>
      <w:r w:rsidRPr="00802FF4">
        <w:rPr>
          <w:sz w:val="28"/>
          <w:szCs w:val="28"/>
        </w:rPr>
        <w:t>г</w:t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  <w:t>№</w:t>
      </w:r>
    </w:p>
    <w:p w:rsidR="00532C09" w:rsidRDefault="00532C09" w:rsidP="00D377DF">
      <w:pPr>
        <w:shd w:val="clear" w:color="auto" w:fill="FFFFFF"/>
        <w:jc w:val="center"/>
      </w:pPr>
    </w:p>
    <w:p w:rsidR="00532C09" w:rsidRDefault="00532C09" w:rsidP="00230DEC">
      <w:pPr>
        <w:jc w:val="both"/>
        <w:rPr>
          <w:sz w:val="28"/>
          <w:szCs w:val="28"/>
        </w:rPr>
      </w:pPr>
    </w:p>
    <w:p w:rsidR="00532C09" w:rsidRDefault="00532C09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«Семибугоринский сельсовет»</w:t>
      </w:r>
      <w:r w:rsidRPr="00AC3D52">
        <w:rPr>
          <w:sz w:val="28"/>
          <w:szCs w:val="28"/>
        </w:rPr>
        <w:t xml:space="preserve">  на  201</w:t>
      </w:r>
      <w:r w:rsidR="00FF7A95">
        <w:rPr>
          <w:sz w:val="28"/>
          <w:szCs w:val="28"/>
        </w:rPr>
        <w:t>9-2021</w:t>
      </w:r>
      <w:r>
        <w:rPr>
          <w:sz w:val="28"/>
          <w:szCs w:val="28"/>
        </w:rPr>
        <w:t>г.г.»</w:t>
      </w:r>
    </w:p>
    <w:p w:rsidR="00532C09" w:rsidRPr="00AC3D52" w:rsidRDefault="00532C09" w:rsidP="00230DEC">
      <w:pPr>
        <w:spacing w:line="240" w:lineRule="exact"/>
        <w:ind w:right="5307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B603F">
        <w:rPr>
          <w:sz w:val="28"/>
          <w:szCs w:val="28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Pr="00AB603F">
        <w:rPr>
          <w:sz w:val="28"/>
          <w:szCs w:val="28"/>
        </w:rPr>
        <w:t xml:space="preserve"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r>
        <w:rPr>
          <w:sz w:val="28"/>
          <w:szCs w:val="28"/>
        </w:rPr>
        <w:t>Семибугоринский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C3D5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C3D52">
        <w:rPr>
          <w:sz w:val="28"/>
          <w:szCs w:val="28"/>
        </w:rPr>
        <w:t>:</w:t>
      </w:r>
    </w:p>
    <w:p w:rsidR="00532C09" w:rsidRPr="00AC3D52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Pr="00AC3D52" w:rsidRDefault="00532C09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«Семибугоринский сельсовет»</w:t>
      </w:r>
      <w:r w:rsidRPr="00AC3D52">
        <w:rPr>
          <w:sz w:val="28"/>
          <w:szCs w:val="28"/>
        </w:rPr>
        <w:t xml:space="preserve">  на  201</w:t>
      </w:r>
      <w:r w:rsidR="00FF7A95">
        <w:rPr>
          <w:sz w:val="28"/>
          <w:szCs w:val="28"/>
        </w:rPr>
        <w:t>9-2021</w:t>
      </w:r>
      <w:r>
        <w:rPr>
          <w:sz w:val="28"/>
          <w:szCs w:val="28"/>
        </w:rPr>
        <w:t>г.г.</w:t>
      </w:r>
      <w:r w:rsidRPr="00AC3D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532C09" w:rsidRDefault="00532C09" w:rsidP="00230D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муниципального образования «Семибугоринский сельсовет» при формировании бюджета муниципального образования «Се</w:t>
      </w:r>
      <w:r w:rsidR="00FF7A95">
        <w:rPr>
          <w:sz w:val="28"/>
          <w:szCs w:val="28"/>
        </w:rPr>
        <w:t>мибугоринский сельсовет» на 2019 и плановый период  2020-2021</w:t>
      </w:r>
      <w:r>
        <w:rPr>
          <w:sz w:val="28"/>
          <w:szCs w:val="28"/>
        </w:rPr>
        <w:t xml:space="preserve"> годов предусмотреть средства на реализацию Программы.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>
        <w:rPr>
          <w:sz w:val="28"/>
          <w:szCs w:val="28"/>
        </w:rPr>
        <w:softHyphen/>
        <w:t>стоя</w:t>
      </w:r>
      <w:r>
        <w:rPr>
          <w:sz w:val="28"/>
          <w:szCs w:val="28"/>
        </w:rPr>
        <w:softHyphen/>
        <w:t>щее по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на сайте муниципального образования «Семибугоринский сельсовет».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32C09" w:rsidRDefault="00532C09" w:rsidP="00230DEC">
      <w:pPr>
        <w:jc w:val="both"/>
        <w:rPr>
          <w:sz w:val="28"/>
          <w:szCs w:val="28"/>
        </w:rPr>
      </w:pP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«Семибугоринский сельсовет»                   Ж.У.Ажбаев</w:t>
      </w:r>
    </w:p>
    <w:p w:rsidR="00532C09" w:rsidRDefault="00532C09" w:rsidP="00C32C0A">
      <w:pPr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FF7A95">
      <w:pPr>
        <w:jc w:val="both"/>
        <w:rPr>
          <w:sz w:val="28"/>
          <w:szCs w:val="28"/>
        </w:rPr>
      </w:pPr>
    </w:p>
    <w:p w:rsidR="00532C09" w:rsidRPr="00FF7A95" w:rsidRDefault="00532C09" w:rsidP="00C32C0A">
      <w:pPr>
        <w:ind w:left="4956" w:firstLine="708"/>
        <w:jc w:val="both"/>
        <w:rPr>
          <w:sz w:val="24"/>
          <w:szCs w:val="24"/>
        </w:rPr>
      </w:pPr>
      <w:r w:rsidRPr="00FF7A95">
        <w:rPr>
          <w:sz w:val="24"/>
          <w:szCs w:val="24"/>
        </w:rPr>
        <w:t xml:space="preserve">Утверждена </w:t>
      </w:r>
    </w:p>
    <w:p w:rsidR="00532C09" w:rsidRPr="00FF7A95" w:rsidRDefault="00532C09" w:rsidP="00230DEC">
      <w:pPr>
        <w:spacing w:line="240" w:lineRule="exact"/>
        <w:ind w:left="5670"/>
        <w:rPr>
          <w:sz w:val="24"/>
          <w:szCs w:val="24"/>
        </w:rPr>
      </w:pPr>
      <w:r w:rsidRPr="00FF7A95">
        <w:rPr>
          <w:sz w:val="24"/>
          <w:szCs w:val="24"/>
        </w:rPr>
        <w:t>постановлением администрации МО «Семибугоринский сельсовет»</w:t>
      </w:r>
    </w:p>
    <w:p w:rsidR="00532C09" w:rsidRPr="00FF7A95" w:rsidRDefault="00FF7A95" w:rsidP="00230DEC">
      <w:pPr>
        <w:ind w:left="5670"/>
        <w:rPr>
          <w:sz w:val="24"/>
          <w:szCs w:val="24"/>
        </w:rPr>
      </w:pPr>
      <w:r w:rsidRPr="00FF7A95">
        <w:rPr>
          <w:sz w:val="24"/>
          <w:szCs w:val="24"/>
        </w:rPr>
        <w:t xml:space="preserve">от </w:t>
      </w:r>
      <w:r w:rsidR="005B049E">
        <w:rPr>
          <w:sz w:val="24"/>
          <w:szCs w:val="24"/>
        </w:rPr>
        <w:t>_________</w:t>
      </w:r>
      <w:r w:rsidR="00885E2D">
        <w:rPr>
          <w:sz w:val="24"/>
          <w:szCs w:val="24"/>
        </w:rPr>
        <w:t xml:space="preserve">г.  № </w:t>
      </w: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Pr="00EA2CFD" w:rsidRDefault="00532C09" w:rsidP="00875CE2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AC3D52">
        <w:rPr>
          <w:b/>
          <w:bCs/>
          <w:sz w:val="28"/>
          <w:szCs w:val="28"/>
        </w:rPr>
        <w:t xml:space="preserve"> на  20</w:t>
      </w:r>
      <w:r w:rsidR="00FF7A95">
        <w:rPr>
          <w:b/>
          <w:bCs/>
          <w:sz w:val="28"/>
          <w:szCs w:val="28"/>
        </w:rPr>
        <w:t>19-2021</w:t>
      </w:r>
      <w:r>
        <w:rPr>
          <w:b/>
          <w:bCs/>
          <w:sz w:val="28"/>
          <w:szCs w:val="28"/>
        </w:rPr>
        <w:t xml:space="preserve"> г.г.</w:t>
      </w:r>
      <w:r w:rsidRPr="00AC3D52">
        <w:rPr>
          <w:b/>
          <w:bCs/>
          <w:sz w:val="28"/>
          <w:szCs w:val="28"/>
        </w:rPr>
        <w:t>»</w:t>
      </w:r>
    </w:p>
    <w:p w:rsidR="00532C09" w:rsidRDefault="00532C09" w:rsidP="00FF7A95">
      <w:pPr>
        <w:shd w:val="clear" w:color="auto" w:fill="FFFFFF"/>
        <w:rPr>
          <w:color w:val="000000"/>
          <w:sz w:val="28"/>
          <w:szCs w:val="28"/>
        </w:rPr>
      </w:pP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ПАСПОРТ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«Семибугоринский сельсовет»</w:t>
      </w:r>
      <w:r w:rsidRPr="00AC3D52">
        <w:rPr>
          <w:sz w:val="28"/>
          <w:szCs w:val="28"/>
        </w:rPr>
        <w:t xml:space="preserve"> на  20</w:t>
      </w:r>
      <w:r w:rsidR="00FF7A95">
        <w:rPr>
          <w:sz w:val="28"/>
          <w:szCs w:val="28"/>
        </w:rPr>
        <w:t>19-2021</w:t>
      </w:r>
      <w:r>
        <w:rPr>
          <w:sz w:val="28"/>
          <w:szCs w:val="28"/>
        </w:rPr>
        <w:t xml:space="preserve"> г.г.</w:t>
      </w:r>
      <w:r w:rsidRPr="00AC3D52">
        <w:rPr>
          <w:color w:val="000000"/>
          <w:sz w:val="28"/>
          <w:szCs w:val="28"/>
        </w:rPr>
        <w:t>»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532C09" w:rsidRPr="00AC3D52" w:rsidRDefault="00532C09" w:rsidP="00534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«Семибугоринский сельсовет»</w:t>
            </w:r>
            <w:r w:rsidRPr="00AC3D52">
              <w:rPr>
                <w:sz w:val="28"/>
                <w:szCs w:val="28"/>
              </w:rPr>
              <w:t xml:space="preserve"> на  </w:t>
            </w:r>
            <w:r w:rsidR="00FF7A95">
              <w:rPr>
                <w:sz w:val="28"/>
                <w:szCs w:val="28"/>
              </w:rPr>
              <w:t>2019-2021</w:t>
            </w:r>
            <w:r>
              <w:rPr>
                <w:sz w:val="28"/>
                <w:szCs w:val="28"/>
              </w:rPr>
              <w:t xml:space="preserve"> г.г.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«Семибугоринский сельсовет».</w:t>
            </w:r>
          </w:p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532C09" w:rsidRPr="00C5296D" w:rsidRDefault="00532C09" w:rsidP="00247F82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«Семибугоринский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r>
              <w:rPr>
                <w:sz w:val="28"/>
                <w:szCs w:val="28"/>
              </w:rPr>
              <w:t>Семибугоринский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 xml:space="preserve">предупреждение безнадзорности, </w:t>
            </w:r>
            <w:r w:rsidRPr="004A3FFC">
              <w:rPr>
                <w:sz w:val="28"/>
                <w:szCs w:val="28"/>
              </w:rPr>
              <w:lastRenderedPageBreak/>
              <w:t>беспризорности, правонарушений и антиобщественного поведения среди несовершеннолетних;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532C09" w:rsidRPr="004A3FFC" w:rsidRDefault="00532C09" w:rsidP="004A3FFC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532C09" w:rsidRPr="004A3FFC" w:rsidRDefault="00532C09" w:rsidP="005346EB">
            <w:pPr>
              <w:jc w:val="both"/>
              <w:rPr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20</w:t>
            </w:r>
            <w:r w:rsidR="00FF7A95">
              <w:rPr>
                <w:sz w:val="28"/>
                <w:szCs w:val="28"/>
              </w:rPr>
              <w:t>19-2021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532C09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532C09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532C09" w:rsidRPr="00B274A8" w:rsidRDefault="00532C09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5783" w:type="dxa"/>
          </w:tcPr>
          <w:p w:rsidR="00532C09" w:rsidRPr="009B5010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r>
              <w:rPr>
                <w:sz w:val="28"/>
                <w:szCs w:val="28"/>
              </w:rPr>
              <w:t>Семибугоринский сельсовет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3D52">
              <w:rPr>
                <w:color w:val="000000"/>
                <w:sz w:val="28"/>
                <w:szCs w:val="28"/>
              </w:rPr>
              <w:t xml:space="preserve">Отдел МВД РФ  по </w:t>
            </w:r>
            <w:r>
              <w:rPr>
                <w:color w:val="000000"/>
                <w:sz w:val="28"/>
                <w:szCs w:val="28"/>
              </w:rPr>
              <w:t>Камызякскому</w:t>
            </w:r>
            <w:r w:rsidRPr="00AC3D52">
              <w:rPr>
                <w:color w:val="000000"/>
                <w:sz w:val="28"/>
                <w:szCs w:val="28"/>
              </w:rPr>
              <w:t xml:space="preserve"> району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 средняя общеобразовательная школа муниципального образования «Семибугровская ООШ»  (далее - МБОУ ООШ) (по согласованию)</w:t>
            </w:r>
            <w:r w:rsidRPr="00AC3D52"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де</w:t>
            </w:r>
            <w:r w:rsidRPr="00AC3D52">
              <w:rPr>
                <w:color w:val="000000"/>
                <w:sz w:val="28"/>
                <w:szCs w:val="28"/>
              </w:rPr>
              <w:t xml:space="preserve">лам </w:t>
            </w:r>
            <w:r>
              <w:rPr>
                <w:color w:val="000000"/>
                <w:sz w:val="28"/>
                <w:szCs w:val="28"/>
              </w:rPr>
              <w:t>несовершеннолетних и з</w:t>
            </w:r>
            <w:r w:rsidRPr="00AC3D52">
              <w:rPr>
                <w:color w:val="000000"/>
                <w:sz w:val="28"/>
                <w:szCs w:val="28"/>
              </w:rPr>
              <w:t xml:space="preserve">ащите их прав при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D52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Камызякского района </w:t>
            </w:r>
            <w:r w:rsidRPr="00AC3D5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-фельдшерско-акушерский пункт муниципального образования </w:t>
            </w:r>
            <w:r>
              <w:rPr>
                <w:sz w:val="28"/>
                <w:szCs w:val="28"/>
              </w:rPr>
              <w:t xml:space="preserve">Семибугоринский сельсовет </w:t>
            </w:r>
            <w:r>
              <w:rPr>
                <w:color w:val="000000"/>
                <w:sz w:val="28"/>
                <w:szCs w:val="28"/>
              </w:rPr>
              <w:t xml:space="preserve"> (далее – ФАП) (по согласованию)</w:t>
            </w:r>
            <w:r w:rsidRPr="00AC3D52">
              <w:rPr>
                <w:color w:val="000000"/>
                <w:sz w:val="28"/>
                <w:szCs w:val="28"/>
              </w:rPr>
              <w:t xml:space="preserve">; 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учреждение культуры Дом культуры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(далее – МБУК ДК);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библиотека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AC3D52">
              <w:rPr>
                <w:color w:val="000000"/>
                <w:sz w:val="28"/>
                <w:szCs w:val="28"/>
              </w:rPr>
              <w:t>бщественные организации (по согласованию);</w:t>
            </w:r>
          </w:p>
          <w:p w:rsidR="00532C09" w:rsidRPr="00AC3D52" w:rsidRDefault="00532C09" w:rsidP="00B2376E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AC3D52">
              <w:rPr>
                <w:color w:val="000000"/>
                <w:sz w:val="28"/>
                <w:szCs w:val="28"/>
              </w:rPr>
              <w:t>редприятия и организации всех форм собственности  (по согласованию).</w:t>
            </w:r>
          </w:p>
        </w:tc>
      </w:tr>
      <w:tr w:rsidR="00532C09" w:rsidRPr="00AC3D52">
        <w:trPr>
          <w:trHeight w:val="1175"/>
        </w:trPr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532C09" w:rsidRDefault="00532C09" w:rsidP="005346EB">
            <w:pPr>
              <w:jc w:val="both"/>
              <w:rPr>
                <w:sz w:val="28"/>
                <w:szCs w:val="28"/>
              </w:rPr>
            </w:pPr>
            <w:r w:rsidRPr="00AC3D52">
              <w:rPr>
                <w:sz w:val="28"/>
                <w:szCs w:val="28"/>
              </w:rPr>
              <w:t>201</w:t>
            </w:r>
            <w:r w:rsidR="00FF7A95">
              <w:rPr>
                <w:sz w:val="28"/>
                <w:szCs w:val="28"/>
              </w:rPr>
              <w:t>9</w:t>
            </w:r>
            <w:r w:rsidRPr="00AC3D5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– </w:t>
            </w:r>
            <w:r w:rsidR="00FF7A95">
              <w:rPr>
                <w:sz w:val="28"/>
                <w:szCs w:val="28"/>
              </w:rPr>
              <w:t>1</w:t>
            </w:r>
            <w:r w:rsidR="000833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000 </w:t>
            </w:r>
            <w:r w:rsidRPr="00AC3D52">
              <w:rPr>
                <w:sz w:val="28"/>
                <w:szCs w:val="28"/>
              </w:rPr>
              <w:t xml:space="preserve">руб. </w:t>
            </w:r>
          </w:p>
          <w:p w:rsidR="00532C09" w:rsidRDefault="00FF7A95" w:rsidP="00534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32C09">
              <w:rPr>
                <w:sz w:val="28"/>
                <w:szCs w:val="28"/>
              </w:rPr>
              <w:t xml:space="preserve"> г</w:t>
            </w:r>
            <w:r w:rsidR="004C3D9A">
              <w:rPr>
                <w:sz w:val="28"/>
                <w:szCs w:val="28"/>
              </w:rPr>
              <w:t>.-16665</w:t>
            </w:r>
            <w:r w:rsidR="00532C09">
              <w:rPr>
                <w:sz w:val="28"/>
                <w:szCs w:val="28"/>
              </w:rPr>
              <w:t xml:space="preserve"> р.</w:t>
            </w:r>
          </w:p>
          <w:p w:rsidR="00532C09" w:rsidRPr="00AC3D52" w:rsidRDefault="00FF7A95" w:rsidP="005346E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</w:t>
            </w:r>
            <w:r w:rsidR="00532C09">
              <w:rPr>
                <w:sz w:val="28"/>
                <w:szCs w:val="28"/>
              </w:rPr>
              <w:t xml:space="preserve"> г</w:t>
            </w:r>
            <w:r w:rsidR="004C3D9A">
              <w:rPr>
                <w:sz w:val="28"/>
                <w:szCs w:val="28"/>
              </w:rPr>
              <w:t>. -16665</w:t>
            </w:r>
            <w:bookmarkStart w:id="0" w:name="_GoBack"/>
            <w:bookmarkEnd w:id="0"/>
            <w:r w:rsidR="00532C09">
              <w:rPr>
                <w:sz w:val="28"/>
                <w:szCs w:val="28"/>
              </w:rPr>
              <w:t xml:space="preserve"> р.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532C09" w:rsidRPr="00C50E63" w:rsidRDefault="00532C09" w:rsidP="00B2376E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>правонарушений и 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532C09" w:rsidRPr="00AC3D52" w:rsidRDefault="00532C09" w:rsidP="00C50E63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 «Семибугоринский сельсовет»</w:t>
            </w:r>
          </w:p>
        </w:tc>
      </w:tr>
    </w:tbl>
    <w:p w:rsidR="00532C09" w:rsidRPr="00AC3D52" w:rsidRDefault="00532C0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sectPr w:rsidR="00532C09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4D" w:rsidRDefault="007B654D" w:rsidP="009E05CF">
      <w:r>
        <w:separator/>
      </w:r>
    </w:p>
  </w:endnote>
  <w:endnote w:type="continuationSeparator" w:id="1">
    <w:p w:rsidR="007B654D" w:rsidRDefault="007B654D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4D" w:rsidRDefault="007B654D" w:rsidP="009E05CF">
      <w:r>
        <w:separator/>
      </w:r>
    </w:p>
  </w:footnote>
  <w:footnote w:type="continuationSeparator" w:id="1">
    <w:p w:rsidR="007B654D" w:rsidRDefault="007B654D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7018FE">
    <w:pPr>
      <w:pStyle w:val="a3"/>
      <w:jc w:val="center"/>
    </w:pPr>
    <w:r>
      <w:fldChar w:fldCharType="begin"/>
    </w:r>
    <w:r w:rsidR="00923342">
      <w:instrText xml:space="preserve"> PAGE   \* MERGEFORMAT </w:instrText>
    </w:r>
    <w:r>
      <w:fldChar w:fldCharType="separate"/>
    </w:r>
    <w:r w:rsidR="005B049E">
      <w:rPr>
        <w:noProof/>
      </w:rPr>
      <w:t>2</w:t>
    </w:r>
    <w:r>
      <w:rPr>
        <w:noProof/>
      </w:rPr>
      <w:fldChar w:fldCharType="end"/>
    </w:r>
  </w:p>
  <w:p w:rsidR="00532C09" w:rsidRDefault="00532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EC"/>
    <w:rsid w:val="00007B6C"/>
    <w:rsid w:val="00061F27"/>
    <w:rsid w:val="00066EA0"/>
    <w:rsid w:val="00083360"/>
    <w:rsid w:val="000A2056"/>
    <w:rsid w:val="000C0577"/>
    <w:rsid w:val="000C2767"/>
    <w:rsid w:val="000E70D1"/>
    <w:rsid w:val="00124CDC"/>
    <w:rsid w:val="0014705A"/>
    <w:rsid w:val="00186EF2"/>
    <w:rsid w:val="001C19F9"/>
    <w:rsid w:val="001C4634"/>
    <w:rsid w:val="001D10B9"/>
    <w:rsid w:val="001F104A"/>
    <w:rsid w:val="001F6D31"/>
    <w:rsid w:val="00223907"/>
    <w:rsid w:val="00230DEC"/>
    <w:rsid w:val="00247F82"/>
    <w:rsid w:val="002D3588"/>
    <w:rsid w:val="002E43E2"/>
    <w:rsid w:val="002E4E8C"/>
    <w:rsid w:val="00343F21"/>
    <w:rsid w:val="0036202B"/>
    <w:rsid w:val="00366D2C"/>
    <w:rsid w:val="003C0EF7"/>
    <w:rsid w:val="00487596"/>
    <w:rsid w:val="004A2C3E"/>
    <w:rsid w:val="004A3FFC"/>
    <w:rsid w:val="004C3D9A"/>
    <w:rsid w:val="004D2079"/>
    <w:rsid w:val="004D33A2"/>
    <w:rsid w:val="005155C7"/>
    <w:rsid w:val="005230ED"/>
    <w:rsid w:val="00530E64"/>
    <w:rsid w:val="005311D4"/>
    <w:rsid w:val="00532C09"/>
    <w:rsid w:val="005346EB"/>
    <w:rsid w:val="00591485"/>
    <w:rsid w:val="005B049E"/>
    <w:rsid w:val="005B1F03"/>
    <w:rsid w:val="005F5A8D"/>
    <w:rsid w:val="00657E6C"/>
    <w:rsid w:val="006802E1"/>
    <w:rsid w:val="006C1E79"/>
    <w:rsid w:val="007018FE"/>
    <w:rsid w:val="0072243F"/>
    <w:rsid w:val="00734A45"/>
    <w:rsid w:val="007512DE"/>
    <w:rsid w:val="007703E0"/>
    <w:rsid w:val="00772EE0"/>
    <w:rsid w:val="007B4904"/>
    <w:rsid w:val="007B654D"/>
    <w:rsid w:val="007C53CC"/>
    <w:rsid w:val="00802FF4"/>
    <w:rsid w:val="008054B4"/>
    <w:rsid w:val="00813122"/>
    <w:rsid w:val="00862CAE"/>
    <w:rsid w:val="00875CE2"/>
    <w:rsid w:val="00876F64"/>
    <w:rsid w:val="00885E2D"/>
    <w:rsid w:val="008E5D12"/>
    <w:rsid w:val="009123E1"/>
    <w:rsid w:val="00923342"/>
    <w:rsid w:val="009448EF"/>
    <w:rsid w:val="00951C4D"/>
    <w:rsid w:val="0096282B"/>
    <w:rsid w:val="00965487"/>
    <w:rsid w:val="00967A71"/>
    <w:rsid w:val="0098758D"/>
    <w:rsid w:val="009B5010"/>
    <w:rsid w:val="009C36D6"/>
    <w:rsid w:val="009D38AD"/>
    <w:rsid w:val="009D3FC2"/>
    <w:rsid w:val="009E05CF"/>
    <w:rsid w:val="009E76D2"/>
    <w:rsid w:val="00A14842"/>
    <w:rsid w:val="00AB603F"/>
    <w:rsid w:val="00AC3D52"/>
    <w:rsid w:val="00AF4789"/>
    <w:rsid w:val="00B055EC"/>
    <w:rsid w:val="00B2376E"/>
    <w:rsid w:val="00B274A8"/>
    <w:rsid w:val="00B8077C"/>
    <w:rsid w:val="00BF4400"/>
    <w:rsid w:val="00C32C0A"/>
    <w:rsid w:val="00C50E63"/>
    <w:rsid w:val="00C5296D"/>
    <w:rsid w:val="00CB0D05"/>
    <w:rsid w:val="00CB4748"/>
    <w:rsid w:val="00CD686E"/>
    <w:rsid w:val="00CE62EC"/>
    <w:rsid w:val="00D039FE"/>
    <w:rsid w:val="00D21561"/>
    <w:rsid w:val="00D377DF"/>
    <w:rsid w:val="00D53000"/>
    <w:rsid w:val="00D95921"/>
    <w:rsid w:val="00DB0ACB"/>
    <w:rsid w:val="00DB41A8"/>
    <w:rsid w:val="00DB68E2"/>
    <w:rsid w:val="00E22084"/>
    <w:rsid w:val="00EA2CFD"/>
    <w:rsid w:val="00ED4172"/>
    <w:rsid w:val="00EE05D4"/>
    <w:rsid w:val="00F243D5"/>
    <w:rsid w:val="00F33F03"/>
    <w:rsid w:val="00F66C07"/>
    <w:rsid w:val="00F66EB5"/>
    <w:rsid w:val="00FD20C9"/>
    <w:rsid w:val="00FD56C8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F478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230DEC"/>
    <w:rPr>
      <w:rFonts w:cs="Times New Roman"/>
    </w:rPr>
  </w:style>
  <w:style w:type="paragraph" w:customStyle="1" w:styleId="Style3">
    <w:name w:val="Style3"/>
    <w:basedOn w:val="a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sid w:val="007512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B603F"/>
    <w:rPr>
      <w:rFonts w:cs="Times New Roman"/>
    </w:rPr>
  </w:style>
  <w:style w:type="character" w:styleId="ab">
    <w:name w:val="Hyperlink"/>
    <w:uiPriority w:val="99"/>
    <w:semiHidden/>
    <w:rsid w:val="00AB6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917</Words>
  <Characters>5230</Characters>
  <Application>Microsoft Office Word</Application>
  <DocSecurity>0</DocSecurity>
  <Lines>43</Lines>
  <Paragraphs>12</Paragraphs>
  <ScaleCrop>false</ScaleCrop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2018-11-22T09:08:00Z</cp:lastPrinted>
  <dcterms:created xsi:type="dcterms:W3CDTF">2017-10-25T19:31:00Z</dcterms:created>
  <dcterms:modified xsi:type="dcterms:W3CDTF">2020-03-19T09:38:00Z</dcterms:modified>
</cp:coreProperties>
</file>