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5" w:rsidRPr="00B10995" w:rsidRDefault="00223495" w:rsidP="00223495">
      <w:pPr>
        <w:keepNext/>
        <w:widowControl w:val="0"/>
        <w:spacing w:line="228" w:lineRule="auto"/>
        <w:ind w:right="-1"/>
        <w:jc w:val="center"/>
        <w:rPr>
          <w:b/>
          <w:sz w:val="28"/>
          <w:szCs w:val="28"/>
        </w:rPr>
      </w:pPr>
      <w:r w:rsidRPr="00B10995">
        <w:rPr>
          <w:b/>
          <w:sz w:val="28"/>
          <w:szCs w:val="28"/>
        </w:rPr>
        <w:t>СОВЕТ</w:t>
      </w:r>
    </w:p>
    <w:p w:rsidR="00223495" w:rsidRPr="00B10995" w:rsidRDefault="00223495" w:rsidP="00223495">
      <w:pPr>
        <w:keepNext/>
        <w:widowControl w:val="0"/>
        <w:spacing w:line="228" w:lineRule="auto"/>
        <w:ind w:right="-1"/>
        <w:jc w:val="center"/>
        <w:rPr>
          <w:b/>
          <w:sz w:val="28"/>
          <w:szCs w:val="28"/>
        </w:rPr>
      </w:pPr>
      <w:r w:rsidRPr="00B10995">
        <w:rPr>
          <w:b/>
          <w:sz w:val="28"/>
          <w:szCs w:val="28"/>
        </w:rPr>
        <w:t>МУНИЦИПАЛЬНОГО ОБРАЗОВАНИЯ «СЕМИБУГОРИНСКИЙ СЕЛЬСОВЕТ»</w:t>
      </w:r>
    </w:p>
    <w:p w:rsidR="00223495" w:rsidRPr="00B10995" w:rsidRDefault="00223495" w:rsidP="00223495">
      <w:pPr>
        <w:keepNext/>
        <w:widowControl w:val="0"/>
        <w:spacing w:line="228" w:lineRule="auto"/>
        <w:ind w:right="-1"/>
        <w:jc w:val="center"/>
        <w:rPr>
          <w:b/>
          <w:sz w:val="28"/>
          <w:szCs w:val="28"/>
        </w:rPr>
      </w:pPr>
      <w:r w:rsidRPr="00B10995">
        <w:rPr>
          <w:b/>
          <w:sz w:val="28"/>
          <w:szCs w:val="28"/>
        </w:rPr>
        <w:t>КАМЫЗЯКСКОГО РАЙОНА АСТРАХАНСКОЙ ОБЛАСТИ</w:t>
      </w:r>
    </w:p>
    <w:p w:rsidR="00223495" w:rsidRPr="00B10995" w:rsidRDefault="00223495" w:rsidP="00223495">
      <w:pPr>
        <w:keepNext/>
        <w:widowControl w:val="0"/>
        <w:spacing w:line="228" w:lineRule="auto"/>
        <w:ind w:right="-1"/>
        <w:jc w:val="center"/>
        <w:rPr>
          <w:b/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ind w:right="-1"/>
        <w:jc w:val="center"/>
        <w:rPr>
          <w:b/>
          <w:sz w:val="28"/>
          <w:szCs w:val="28"/>
        </w:rPr>
      </w:pPr>
      <w:r w:rsidRPr="00B10995">
        <w:rPr>
          <w:b/>
          <w:sz w:val="28"/>
          <w:szCs w:val="28"/>
        </w:rPr>
        <w:t>РЕШЕНИЕ</w:t>
      </w:r>
    </w:p>
    <w:p w:rsidR="00223495" w:rsidRPr="00B10995" w:rsidRDefault="00223495" w:rsidP="00223495">
      <w:pPr>
        <w:keepNext/>
        <w:widowControl w:val="0"/>
        <w:spacing w:line="228" w:lineRule="auto"/>
        <w:ind w:right="-1"/>
        <w:jc w:val="center"/>
        <w:rPr>
          <w:b/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января </w:t>
      </w:r>
      <w:r w:rsidRPr="00B10995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B10995">
        <w:rPr>
          <w:sz w:val="28"/>
          <w:szCs w:val="28"/>
        </w:rPr>
        <w:t xml:space="preserve"> год                                                                           № </w:t>
      </w:r>
      <w:r>
        <w:rPr>
          <w:sz w:val="28"/>
          <w:szCs w:val="28"/>
        </w:rPr>
        <w:t>1/</w:t>
      </w:r>
      <w:r w:rsidR="008B4D78">
        <w:rPr>
          <w:sz w:val="28"/>
          <w:szCs w:val="28"/>
        </w:rPr>
        <w:t>9</w:t>
      </w:r>
    </w:p>
    <w:p w:rsidR="00223495" w:rsidRPr="00B10995" w:rsidRDefault="00223495" w:rsidP="00223495">
      <w:pPr>
        <w:keepNext/>
        <w:widowControl w:val="0"/>
        <w:spacing w:line="228" w:lineRule="auto"/>
        <w:ind w:right="-1"/>
        <w:jc w:val="both"/>
        <w:rPr>
          <w:sz w:val="28"/>
          <w:szCs w:val="28"/>
        </w:rPr>
      </w:pPr>
      <w:r w:rsidRPr="00B10995">
        <w:rPr>
          <w:sz w:val="28"/>
          <w:szCs w:val="28"/>
        </w:rPr>
        <w:tab/>
      </w:r>
      <w:r w:rsidRPr="00B10995">
        <w:rPr>
          <w:sz w:val="28"/>
          <w:szCs w:val="28"/>
        </w:rPr>
        <w:tab/>
      </w:r>
      <w:r w:rsidRPr="00B10995">
        <w:rPr>
          <w:sz w:val="28"/>
          <w:szCs w:val="28"/>
        </w:rPr>
        <w:tab/>
      </w:r>
      <w:r w:rsidRPr="00B10995">
        <w:rPr>
          <w:sz w:val="28"/>
          <w:szCs w:val="28"/>
        </w:rPr>
        <w:tab/>
      </w:r>
    </w:p>
    <w:p w:rsidR="00223495" w:rsidRPr="00B10995" w:rsidRDefault="00223495" w:rsidP="00223495">
      <w:pPr>
        <w:pStyle w:val="1"/>
        <w:widowControl w:val="0"/>
        <w:spacing w:line="228" w:lineRule="auto"/>
        <w:ind w:right="-1"/>
        <w:jc w:val="left"/>
        <w:rPr>
          <w:szCs w:val="28"/>
        </w:rPr>
      </w:pPr>
    </w:p>
    <w:p w:rsidR="00223495" w:rsidRPr="00B10995" w:rsidRDefault="00223495" w:rsidP="00223495">
      <w:pPr>
        <w:pStyle w:val="a6"/>
        <w:keepNext/>
        <w:widowControl w:val="0"/>
        <w:tabs>
          <w:tab w:val="left" w:pos="4320"/>
        </w:tabs>
        <w:spacing w:line="228" w:lineRule="auto"/>
        <w:ind w:right="5395"/>
        <w:jc w:val="both"/>
        <w:rPr>
          <w:szCs w:val="28"/>
        </w:rPr>
      </w:pPr>
      <w:r w:rsidRPr="00B10995">
        <w:rPr>
          <w:szCs w:val="28"/>
        </w:rPr>
        <w:t>О Правилах работы общественных кладбищ и порядке их содержания</w:t>
      </w:r>
    </w:p>
    <w:p w:rsidR="00223495" w:rsidRPr="00B10995" w:rsidRDefault="00223495" w:rsidP="00223495">
      <w:pPr>
        <w:pStyle w:val="1"/>
        <w:widowControl w:val="0"/>
        <w:spacing w:line="228" w:lineRule="auto"/>
        <w:jc w:val="left"/>
        <w:rPr>
          <w:szCs w:val="28"/>
        </w:rPr>
      </w:pPr>
    </w:p>
    <w:p w:rsidR="00223495" w:rsidRPr="00B10995" w:rsidRDefault="00223495" w:rsidP="00223495">
      <w:pPr>
        <w:pStyle w:val="a6"/>
        <w:keepNext/>
        <w:widowControl w:val="0"/>
        <w:spacing w:line="228" w:lineRule="auto"/>
        <w:ind w:right="-1" w:firstLine="708"/>
        <w:jc w:val="both"/>
        <w:rPr>
          <w:szCs w:val="28"/>
        </w:rPr>
      </w:pPr>
      <w:r w:rsidRPr="00B10995">
        <w:rPr>
          <w:szCs w:val="28"/>
        </w:rPr>
        <w:t xml:space="preserve">На основании пункта 23 статьи 8 Устава муниципального образования «Семибугоринский сельсовет» руководствуясь пунктом 4 статьи 18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B10995">
          <w:rPr>
            <w:szCs w:val="28"/>
          </w:rPr>
          <w:t>1996 г</w:t>
        </w:r>
      </w:smartTag>
      <w:r w:rsidRPr="00B10995">
        <w:rPr>
          <w:szCs w:val="28"/>
        </w:rPr>
        <w:t xml:space="preserve">. № 8-ФЗ «О погребении и похоронном деле» </w:t>
      </w:r>
    </w:p>
    <w:p w:rsidR="00223495" w:rsidRPr="00B10995" w:rsidRDefault="00223495" w:rsidP="00223495">
      <w:pPr>
        <w:keepNext/>
        <w:widowControl w:val="0"/>
        <w:spacing w:line="228" w:lineRule="auto"/>
        <w:ind w:firstLine="708"/>
        <w:rPr>
          <w:sz w:val="28"/>
          <w:szCs w:val="28"/>
        </w:rPr>
      </w:pPr>
      <w:r w:rsidRPr="00B10995">
        <w:rPr>
          <w:sz w:val="28"/>
          <w:szCs w:val="28"/>
        </w:rPr>
        <w:t xml:space="preserve">Совет муниципального образования «Семибугоринский сельсовет» </w:t>
      </w:r>
    </w:p>
    <w:p w:rsidR="00223495" w:rsidRPr="00B10995" w:rsidRDefault="00223495" w:rsidP="00223495">
      <w:pPr>
        <w:keepNext/>
        <w:widowControl w:val="0"/>
        <w:spacing w:line="228" w:lineRule="auto"/>
        <w:ind w:firstLine="708"/>
        <w:rPr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ind w:firstLine="708"/>
        <w:rPr>
          <w:sz w:val="28"/>
          <w:szCs w:val="28"/>
        </w:rPr>
      </w:pPr>
      <w:r w:rsidRPr="00B10995">
        <w:rPr>
          <w:sz w:val="28"/>
          <w:szCs w:val="28"/>
        </w:rPr>
        <w:t>РЕШИЛ:</w:t>
      </w:r>
    </w:p>
    <w:p w:rsidR="00223495" w:rsidRPr="00B10995" w:rsidRDefault="00223495" w:rsidP="00223495">
      <w:pPr>
        <w:keepNext/>
        <w:widowControl w:val="0"/>
        <w:spacing w:line="228" w:lineRule="auto"/>
        <w:jc w:val="center"/>
        <w:rPr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10995">
        <w:rPr>
          <w:sz w:val="28"/>
          <w:szCs w:val="28"/>
        </w:rPr>
        <w:t>1. Принять Правила работы муниципальных общественных кладбищ и порядок их содержания согласно приложению 1.</w:t>
      </w:r>
    </w:p>
    <w:p w:rsidR="00223495" w:rsidRPr="00B10995" w:rsidRDefault="00223495" w:rsidP="00223495">
      <w:pPr>
        <w:keepNext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10995">
        <w:rPr>
          <w:sz w:val="28"/>
          <w:szCs w:val="28"/>
        </w:rPr>
        <w:t>2. Решение вступает в силу в день, следующий за днем его официального обнародования</w:t>
      </w:r>
    </w:p>
    <w:p w:rsidR="00223495" w:rsidRPr="00B10995" w:rsidRDefault="00223495" w:rsidP="00223495">
      <w:pPr>
        <w:keepNext/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jc w:val="both"/>
        <w:rPr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rPr>
          <w:sz w:val="28"/>
          <w:szCs w:val="28"/>
        </w:rPr>
      </w:pPr>
      <w:r w:rsidRPr="00B10995">
        <w:rPr>
          <w:sz w:val="28"/>
          <w:szCs w:val="28"/>
        </w:rPr>
        <w:t xml:space="preserve">Глава МО «Семибугоринский сельсовет»              </w:t>
      </w:r>
      <w:r w:rsidR="008B4D7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С.А. </w:t>
      </w:r>
      <w:r w:rsidRPr="00B10995">
        <w:rPr>
          <w:sz w:val="28"/>
          <w:szCs w:val="28"/>
        </w:rPr>
        <w:t xml:space="preserve"> Досалиева</w:t>
      </w:r>
    </w:p>
    <w:p w:rsidR="00223495" w:rsidRPr="00B10995" w:rsidRDefault="00223495" w:rsidP="00223495">
      <w:pPr>
        <w:pStyle w:val="ConsPlusTitle"/>
        <w:keepNext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95" w:rsidRPr="00B10995" w:rsidRDefault="00223495" w:rsidP="00223495">
      <w:pPr>
        <w:pStyle w:val="1"/>
        <w:widowControl w:val="0"/>
        <w:spacing w:line="228" w:lineRule="auto"/>
        <w:ind w:left="5664"/>
        <w:jc w:val="left"/>
        <w:rPr>
          <w:szCs w:val="28"/>
        </w:rPr>
      </w:pPr>
    </w:p>
    <w:p w:rsidR="00223495" w:rsidRPr="00B10995" w:rsidRDefault="00223495" w:rsidP="00223495">
      <w:pPr>
        <w:pStyle w:val="1"/>
        <w:widowControl w:val="0"/>
        <w:spacing w:line="228" w:lineRule="auto"/>
        <w:ind w:left="5664"/>
        <w:jc w:val="left"/>
        <w:rPr>
          <w:szCs w:val="28"/>
        </w:rPr>
      </w:pPr>
    </w:p>
    <w:p w:rsidR="008B4D78" w:rsidRDefault="00223495" w:rsidP="00223495">
      <w:pPr>
        <w:pStyle w:val="1"/>
        <w:widowControl w:val="0"/>
        <w:spacing w:line="228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223495" w:rsidRPr="00223495" w:rsidRDefault="008B4D78" w:rsidP="008B4D78">
      <w:pPr>
        <w:pStyle w:val="1"/>
        <w:widowControl w:val="0"/>
        <w:spacing w:line="228" w:lineRule="auto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="00223495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223495" w:rsidRPr="00B10995">
        <w:rPr>
          <w:sz w:val="24"/>
        </w:rPr>
        <w:t xml:space="preserve">Приложение 1 к решению </w:t>
      </w:r>
    </w:p>
    <w:p w:rsidR="00223495" w:rsidRPr="00B10995" w:rsidRDefault="00223495" w:rsidP="00223495">
      <w:pPr>
        <w:pStyle w:val="a6"/>
        <w:keepNext/>
        <w:widowControl w:val="0"/>
        <w:spacing w:line="228" w:lineRule="auto"/>
        <w:ind w:left="3969" w:right="-1"/>
        <w:jc w:val="right"/>
        <w:rPr>
          <w:sz w:val="24"/>
          <w:szCs w:val="24"/>
        </w:rPr>
      </w:pPr>
      <w:r w:rsidRPr="00B10995">
        <w:rPr>
          <w:sz w:val="24"/>
          <w:szCs w:val="24"/>
        </w:rPr>
        <w:t xml:space="preserve">    Совета МО «Семибугоринский сельсовет»</w:t>
      </w:r>
    </w:p>
    <w:p w:rsidR="00223495" w:rsidRPr="00B10995" w:rsidRDefault="00223495" w:rsidP="00223495">
      <w:pPr>
        <w:keepNext/>
        <w:widowControl w:val="0"/>
        <w:spacing w:line="228" w:lineRule="auto"/>
        <w:ind w:left="3969"/>
        <w:jc w:val="right"/>
      </w:pPr>
      <w:r w:rsidRPr="00B10995">
        <w:t xml:space="preserve">      от </w:t>
      </w:r>
      <w:r>
        <w:t>27.01.2012 г.</w:t>
      </w:r>
      <w:r w:rsidRPr="00B10995">
        <w:t xml:space="preserve"> № </w:t>
      </w:r>
      <w:r>
        <w:t>1/</w:t>
      </w:r>
      <w:r w:rsidR="008B4D78">
        <w:t>9</w:t>
      </w:r>
    </w:p>
    <w:p w:rsidR="00223495" w:rsidRPr="00B10995" w:rsidRDefault="00223495" w:rsidP="00223495">
      <w:pPr>
        <w:keepNext/>
        <w:widowControl w:val="0"/>
        <w:spacing w:before="240" w:after="120" w:line="228" w:lineRule="auto"/>
        <w:ind w:left="-360" w:firstLine="720"/>
        <w:jc w:val="center"/>
      </w:pPr>
    </w:p>
    <w:p w:rsidR="00223495" w:rsidRPr="00B10995" w:rsidRDefault="00223495" w:rsidP="00223495">
      <w:pPr>
        <w:pStyle w:val="ConsPlusTitle"/>
        <w:keepNext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ПРАВИЛА</w:t>
      </w:r>
    </w:p>
    <w:p w:rsidR="00223495" w:rsidRPr="00B10995" w:rsidRDefault="00223495" w:rsidP="00223495">
      <w:pPr>
        <w:pStyle w:val="ConsPlusTitle"/>
        <w:keepNext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РАБОТЫ МУНИЦИПАЛЬНЫХ ОБЩЕСТВЕННЫХ КЛАДБИЩ</w:t>
      </w:r>
    </w:p>
    <w:p w:rsidR="00223495" w:rsidRPr="00B10995" w:rsidRDefault="00223495" w:rsidP="00223495">
      <w:pPr>
        <w:pStyle w:val="ConsPlusTitle"/>
        <w:keepNext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И ПОРЯДОК ИХ СОДЕРЖАНИЯ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0995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1. Муниципальные общественные кладбища МО «</w:t>
      </w:r>
      <w:r>
        <w:rPr>
          <w:rFonts w:ascii="Times New Roman" w:hAnsi="Times New Roman" w:cs="Times New Roman"/>
          <w:sz w:val="28"/>
          <w:szCs w:val="28"/>
        </w:rPr>
        <w:t>Семибугоринский</w:t>
      </w:r>
      <w:r w:rsidRPr="00B10995">
        <w:rPr>
          <w:rFonts w:ascii="Times New Roman" w:hAnsi="Times New Roman" w:cs="Times New Roman"/>
          <w:sz w:val="28"/>
          <w:szCs w:val="28"/>
        </w:rPr>
        <w:t xml:space="preserve"> сельсовет» открыты для посещений ежедневно с мая по сентябрь с </w:t>
      </w:r>
      <w:r>
        <w:rPr>
          <w:rFonts w:ascii="Times New Roman" w:hAnsi="Times New Roman" w:cs="Times New Roman"/>
          <w:sz w:val="28"/>
          <w:szCs w:val="28"/>
        </w:rPr>
        <w:t>7:00</w:t>
      </w:r>
      <w:r w:rsidRPr="00B1099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16:00 </w:t>
      </w:r>
      <w:r w:rsidRPr="00B10995">
        <w:rPr>
          <w:rFonts w:ascii="Times New Roman" w:hAnsi="Times New Roman" w:cs="Times New Roman"/>
          <w:sz w:val="28"/>
          <w:szCs w:val="28"/>
        </w:rPr>
        <w:t xml:space="preserve">часов и с октября по апрель с </w:t>
      </w:r>
      <w:r>
        <w:rPr>
          <w:rFonts w:ascii="Times New Roman" w:hAnsi="Times New Roman" w:cs="Times New Roman"/>
          <w:sz w:val="28"/>
          <w:szCs w:val="28"/>
        </w:rPr>
        <w:t>09:00</w:t>
      </w:r>
      <w:r w:rsidRPr="00B1099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15:00</w:t>
      </w:r>
      <w:r w:rsidRPr="00B1099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 xml:space="preserve">Захоронение умерших производится ежедневно с </w:t>
      </w:r>
      <w:r>
        <w:rPr>
          <w:rFonts w:ascii="Times New Roman" w:hAnsi="Times New Roman" w:cs="Times New Roman"/>
          <w:sz w:val="28"/>
          <w:szCs w:val="28"/>
        </w:rPr>
        <w:t>11:00</w:t>
      </w:r>
      <w:r w:rsidRPr="00B1099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13:00</w:t>
      </w:r>
      <w:r w:rsidRPr="00B1099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2. Земельный участок для захоронения умершего отводится по установленным нормам. 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0995">
        <w:rPr>
          <w:rFonts w:ascii="Times New Roman" w:hAnsi="Times New Roman" w:cs="Times New Roman"/>
          <w:b/>
          <w:sz w:val="28"/>
          <w:szCs w:val="28"/>
        </w:rPr>
        <w:t>Статья 2. Порядок захоронения, установки надмогильных сооружений, эксгумации останков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1. Захоронение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или в более ранние сроки по разрешению медицинских органов после оформления заказа.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2. Заказы на отвод земельных участков для захоронения умерших оформляются в специализированной службе за сутки до захоронения с учетом особенностей вероисповедания и национальных традиций умерших. Время захоронения по согласованию с заказчиком устанавливается при оформлении заказа.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3. Отвод земельных участков для захоронения на новом кладбище оформляется при приеме заказа.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4. Установить следующие размеры отводимых земельных участков под погребение: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 xml:space="preserve">- под погребение умершего на новых участках кладбища - 1,7 x </w:t>
      </w:r>
      <w:smartTag w:uri="urn:schemas-microsoft-com:office:smarttags" w:element="metricconverter">
        <w:smartTagPr>
          <w:attr w:name="ProductID" w:val="3 м"/>
        </w:smartTagPr>
        <w:r w:rsidRPr="00B10995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B10995">
        <w:rPr>
          <w:rFonts w:ascii="Times New Roman" w:hAnsi="Times New Roman" w:cs="Times New Roman"/>
          <w:sz w:val="28"/>
          <w:szCs w:val="28"/>
        </w:rPr>
        <w:t>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 xml:space="preserve">- под погребение умершего на старых участках кладбища - 1,0 x </w:t>
      </w:r>
      <w:smartTag w:uri="urn:schemas-microsoft-com:office:smarttags" w:element="metricconverter">
        <w:smartTagPr>
          <w:attr w:name="ProductID" w:val="2,0 м"/>
        </w:smartTagPr>
        <w:r w:rsidRPr="00B10995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B10995">
        <w:rPr>
          <w:rFonts w:ascii="Times New Roman" w:hAnsi="Times New Roman" w:cs="Times New Roman"/>
          <w:sz w:val="28"/>
          <w:szCs w:val="28"/>
        </w:rPr>
        <w:t>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 xml:space="preserve">- под семейные (родовые) захоронения – 1,0 х </w:t>
      </w:r>
      <w:smartTag w:uri="urn:schemas-microsoft-com:office:smarttags" w:element="metricconverter">
        <w:smartTagPr>
          <w:attr w:name="ProductID" w:val="2,0 м"/>
        </w:smartTagPr>
        <w:r w:rsidRPr="00B10995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B10995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5. На новых участках кладбища или прирезанных участках захоронения производятся в последовательном порядке по действующей нумерации подготовленных могил.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6. Захоронение в родственные могилы на всех кладбищах допускается в пределах имеющегося участка по истечении 20 лет после последнего захоронения с разрешения специализированной службы и по письменному заявлению граждан (организаций), на которых зарегистрирована могила.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 xml:space="preserve">7. На свободном месте земельного участка, на котором похоронен родственник умершего гражданина, захоронение разрешается специализированной организацией по письменному заявлению граждан </w:t>
      </w:r>
      <w:r w:rsidRPr="00B10995">
        <w:rPr>
          <w:rFonts w:ascii="Times New Roman" w:hAnsi="Times New Roman" w:cs="Times New Roman"/>
          <w:sz w:val="28"/>
          <w:szCs w:val="28"/>
        </w:rPr>
        <w:lastRenderedPageBreak/>
        <w:t>(организаций), на которых зарегистрирована могила.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8. Захоронения в могилы, признанные в установленном порядке бесхозными, производятся на общих основаниях по истечении двадцати лет с момента погребения.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9. Захоронение в родственные могилы, на которые нет архивных документов, или на свободные места в оградах с такими могилами производится с разрешения специализированной службы на основании письменных заявлений близких родственников (степень их родства и право на имущество - памятники, ограждения и другие надгробные сооружения должны быть подтверждены соответствующими документами, а при отсутствии - решением суда) при предъявлении гражданами документов, подтверждающих захоронения на этом кладбище.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10. При захоронении на могильном холме устанавливается надгробный знак с указанием фамилии, имени и отчества, даты смерти и регистрационного номера.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11. Каждое захоронение регистрируется администрацией кладбища в книге установленной формы с указанием номеров участков захоронения и могилы (Приложение 2).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12. Надмогильные сооружения (памятники, ограды, цветники, цоколи и др.) на могилах архивного периода устанавливаются или заменяются на другие с разрешения специализированной службы, после чего регистрируются администрацией кладбища. За не принятые на сохранность надмогильные сооружения администрация кладбища ответственности не несет.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13. Надмогильные сооружения не должны по высоте превышать следующие максимальные размеры: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 xml:space="preserve">- памятники над захоронением тел - </w:t>
      </w:r>
      <w:smartTag w:uri="urn:schemas-microsoft-com:office:smarttags" w:element="metricconverter">
        <w:smartTagPr>
          <w:attr w:name="ProductID" w:val="2.0 м"/>
        </w:smartTagPr>
        <w:r w:rsidRPr="00B10995">
          <w:rPr>
            <w:rFonts w:ascii="Times New Roman" w:hAnsi="Times New Roman" w:cs="Times New Roman"/>
            <w:sz w:val="28"/>
            <w:szCs w:val="28"/>
          </w:rPr>
          <w:t>2.0 м</w:t>
        </w:r>
      </w:smartTag>
      <w:r w:rsidRPr="00B10995">
        <w:rPr>
          <w:rFonts w:ascii="Times New Roman" w:hAnsi="Times New Roman" w:cs="Times New Roman"/>
          <w:sz w:val="28"/>
          <w:szCs w:val="28"/>
        </w:rPr>
        <w:t>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 xml:space="preserve">- ограды - </w:t>
      </w:r>
      <w:smartTag w:uri="urn:schemas-microsoft-com:office:smarttags" w:element="metricconverter">
        <w:smartTagPr>
          <w:attr w:name="ProductID" w:val="1.0 м"/>
        </w:smartTagPr>
        <w:r w:rsidRPr="00B10995">
          <w:rPr>
            <w:rFonts w:ascii="Times New Roman" w:hAnsi="Times New Roman" w:cs="Times New Roman"/>
            <w:sz w:val="28"/>
            <w:szCs w:val="28"/>
          </w:rPr>
          <w:t>1.0 м</w:t>
        </w:r>
      </w:smartTag>
      <w:r w:rsidRPr="00B10995">
        <w:rPr>
          <w:rFonts w:ascii="Times New Roman" w:hAnsi="Times New Roman" w:cs="Times New Roman"/>
          <w:sz w:val="28"/>
          <w:szCs w:val="28"/>
        </w:rPr>
        <w:t>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Надмогильные сооружения устанавливаются в пределах отведенного земельного участка.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14. Установленные гражданами (организациями) надмогильные сооружения (памятники, цветники и др.) являются их собственностью.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15. Установка памятников регистрируется администрацией кладбища в специальной книге с указанием участка и номера могилы, фамилии, имени и отчества захороненного, даты установки, габаритных размеров и материала памятника.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16.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17. Установка новых или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18. Граждане, установившие превышающие утвержденные размеры надмогильных сооружений без разрешения администрации кладбища, предупреждаются в течение 20 дней о допущенном нарушении, после чего по истечении 2 месяцев комиссией, созданной специализированной службой, принимается решение об их сносе с отнесением стоимости работ на владельца сооружения.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3495" w:rsidRDefault="00223495" w:rsidP="00223495">
      <w:pPr>
        <w:pStyle w:val="ConsPlusNormal"/>
        <w:keepNext/>
        <w:spacing w:line="228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09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0995">
        <w:rPr>
          <w:rFonts w:ascii="Times New Roman" w:hAnsi="Times New Roman" w:cs="Times New Roman"/>
          <w:b/>
          <w:sz w:val="28"/>
          <w:szCs w:val="28"/>
        </w:rPr>
        <w:t>. Содержание могил и надмогильных сооружений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1. 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организации, оказывающей ритуальные услуги, согласно прейскуранту.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2. Устройство и содержание кладбищ осуществляется в соответствии с установленными санитарными правилами и нормами (СанПиН 2.1.1279-03).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099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0995">
        <w:rPr>
          <w:rFonts w:ascii="Times New Roman" w:hAnsi="Times New Roman" w:cs="Times New Roman"/>
          <w:b/>
          <w:sz w:val="28"/>
          <w:szCs w:val="28"/>
        </w:rPr>
        <w:t>. Правила посещения кладбищ, права и обязанности граждан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1. 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2. На территории кладбища посетители должны соблюдать общественный порядок и тишину.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3. На территории кладбища запрещается: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а) устанавливать, переделывать и снимать памятники и другие надмогильные сооружения, мемориальные доски без разрешения администрации;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б) засорять территорию;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в) осквернять памятники и мемориальные доски, портить надгробные сооружения, мемориальные доски, оборудование кладбища;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г) ломать зеленые насаждения, рвать цветы;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д) выгуливать собак, иных домашних животных, ловить птиц;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е) разводить костры, добывать песок и глину, резать дерн;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ж) находиться в алкогольном опьянении;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з) находиться на территории кладбища после его закрытия;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и) производить копку ям для добывания грунта, оставлять запасы строительных материалов и других материалов;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к) производить какие-либо работы и торговать цветами, предметами похоронного ритуала и материалами по благоустройству могил;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л) присваивать чужое имущество, производить его перемещение и другие самоуправные действия;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м) кататься на мопедах, мотороллерах, мотоциклах, легковых транспортных средствах;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н) проезд на территорию кладбища грузовых транспортных средств без разрешения администрации кладбища;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о) распространять произведения изобразительного искусства, на которых изображено умершее лицо, без согласия его детей и супруга.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4. Посетители-инвалиды и престарелые граждане могут пользоваться легковым транспортом для проезда на территорию кладбища с разрешения администрации кладбища.</w:t>
      </w:r>
    </w:p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95">
        <w:rPr>
          <w:rFonts w:ascii="Times New Roman" w:hAnsi="Times New Roman" w:cs="Times New Roman"/>
          <w:sz w:val="28"/>
          <w:szCs w:val="28"/>
        </w:rPr>
        <w:t>5. Данные правила вывешиваются на видных местах в специализированных службах по вопросам похоронного дела, конторах администрации кладбища, организациях, оказывающих ритуальные услуги.</w:t>
      </w:r>
    </w:p>
    <w:p w:rsidR="00223495" w:rsidRPr="00B10995" w:rsidRDefault="00223495" w:rsidP="00223495">
      <w:pPr>
        <w:pStyle w:val="1"/>
        <w:widowControl w:val="0"/>
        <w:spacing w:line="228" w:lineRule="auto"/>
        <w:ind w:left="3969"/>
        <w:rPr>
          <w:szCs w:val="28"/>
        </w:rPr>
      </w:pPr>
      <w:r w:rsidRPr="00B10995">
        <w:rPr>
          <w:szCs w:val="28"/>
        </w:rPr>
        <w:br w:type="page"/>
      </w:r>
      <w:r w:rsidRPr="00B10995">
        <w:rPr>
          <w:szCs w:val="28"/>
        </w:rPr>
        <w:lastRenderedPageBreak/>
        <w:t xml:space="preserve">Приложение 2 к решению </w:t>
      </w:r>
    </w:p>
    <w:p w:rsidR="00223495" w:rsidRPr="00B10995" w:rsidRDefault="00223495" w:rsidP="00223495">
      <w:pPr>
        <w:pStyle w:val="a6"/>
        <w:keepNext/>
        <w:widowControl w:val="0"/>
        <w:spacing w:line="228" w:lineRule="auto"/>
        <w:ind w:left="3969" w:right="-1"/>
        <w:jc w:val="right"/>
        <w:rPr>
          <w:szCs w:val="28"/>
        </w:rPr>
      </w:pPr>
      <w:r w:rsidRPr="00B10995">
        <w:rPr>
          <w:szCs w:val="28"/>
        </w:rPr>
        <w:t>Совета МО «</w:t>
      </w:r>
      <w:r>
        <w:rPr>
          <w:szCs w:val="28"/>
        </w:rPr>
        <w:t xml:space="preserve">Семибугоринский </w:t>
      </w:r>
      <w:r w:rsidRPr="00B10995">
        <w:rPr>
          <w:szCs w:val="28"/>
        </w:rPr>
        <w:t>сельсовет»</w:t>
      </w:r>
    </w:p>
    <w:p w:rsidR="00223495" w:rsidRPr="00B10995" w:rsidRDefault="00223495" w:rsidP="00223495">
      <w:pPr>
        <w:keepNext/>
        <w:widowControl w:val="0"/>
        <w:spacing w:line="228" w:lineRule="auto"/>
        <w:ind w:left="3969"/>
        <w:jc w:val="center"/>
        <w:rPr>
          <w:sz w:val="28"/>
          <w:szCs w:val="28"/>
        </w:rPr>
      </w:pPr>
      <w:r w:rsidRPr="00B10995">
        <w:rPr>
          <w:sz w:val="28"/>
          <w:szCs w:val="28"/>
        </w:rPr>
        <w:t xml:space="preserve">       от </w:t>
      </w:r>
      <w:r>
        <w:rPr>
          <w:sz w:val="28"/>
          <w:szCs w:val="28"/>
        </w:rPr>
        <w:t>27.01.2012 г.</w:t>
      </w:r>
      <w:r w:rsidRPr="00B10995">
        <w:rPr>
          <w:sz w:val="28"/>
          <w:szCs w:val="28"/>
        </w:rPr>
        <w:t xml:space="preserve"> № </w:t>
      </w:r>
      <w:r>
        <w:rPr>
          <w:sz w:val="28"/>
          <w:szCs w:val="28"/>
        </w:rPr>
        <w:t>1/</w:t>
      </w:r>
      <w:r w:rsidR="008B4D78">
        <w:rPr>
          <w:sz w:val="28"/>
          <w:szCs w:val="28"/>
        </w:rPr>
        <w:t>9</w:t>
      </w:r>
    </w:p>
    <w:p w:rsidR="00223495" w:rsidRPr="00B10995" w:rsidRDefault="00223495" w:rsidP="00223495">
      <w:pPr>
        <w:keepNext/>
        <w:widowControl w:val="0"/>
        <w:spacing w:line="228" w:lineRule="auto"/>
        <w:ind w:left="3969"/>
        <w:jc w:val="right"/>
        <w:rPr>
          <w:sz w:val="28"/>
          <w:szCs w:val="28"/>
        </w:rPr>
      </w:pPr>
    </w:p>
    <w:p w:rsidR="00223495" w:rsidRPr="00B10995" w:rsidRDefault="00223495" w:rsidP="00223495">
      <w:pPr>
        <w:keepNext/>
        <w:widowControl w:val="0"/>
        <w:spacing w:line="228" w:lineRule="auto"/>
        <w:jc w:val="center"/>
        <w:rPr>
          <w:b/>
          <w:sz w:val="28"/>
          <w:szCs w:val="28"/>
        </w:rPr>
      </w:pPr>
      <w:r w:rsidRPr="00B10995">
        <w:rPr>
          <w:b/>
          <w:sz w:val="28"/>
          <w:szCs w:val="28"/>
        </w:rPr>
        <w:t>Книга регистрации захоронений</w:t>
      </w:r>
    </w:p>
    <w:p w:rsidR="00223495" w:rsidRPr="00B10995" w:rsidRDefault="00223495" w:rsidP="00223495">
      <w:pPr>
        <w:keepNext/>
        <w:widowControl w:val="0"/>
        <w:spacing w:line="228" w:lineRule="auto"/>
        <w:ind w:left="396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878"/>
        <w:gridCol w:w="2314"/>
        <w:gridCol w:w="1627"/>
        <w:gridCol w:w="2027"/>
      </w:tblGrid>
      <w:tr w:rsidR="00223495" w:rsidRPr="00B10995" w:rsidTr="000C0664">
        <w:tc>
          <w:tcPr>
            <w:tcW w:w="1728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95">
              <w:rPr>
                <w:rFonts w:ascii="Times New Roman" w:hAnsi="Times New Roman" w:cs="Times New Roman"/>
                <w:sz w:val="28"/>
                <w:szCs w:val="28"/>
              </w:rPr>
              <w:t>Номер участка захоронения</w:t>
            </w:r>
          </w:p>
        </w:tc>
        <w:tc>
          <w:tcPr>
            <w:tcW w:w="1924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95"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239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95">
              <w:rPr>
                <w:rFonts w:ascii="Times New Roman" w:hAnsi="Times New Roman" w:cs="Times New Roman"/>
                <w:sz w:val="28"/>
                <w:szCs w:val="28"/>
              </w:rPr>
              <w:t>Ф. И. О. похороненного</w:t>
            </w:r>
          </w:p>
        </w:tc>
        <w:tc>
          <w:tcPr>
            <w:tcW w:w="181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95">
              <w:rPr>
                <w:rFonts w:ascii="Times New Roman" w:hAnsi="Times New Roman" w:cs="Times New Roman"/>
                <w:sz w:val="28"/>
                <w:szCs w:val="28"/>
              </w:rPr>
              <w:t>Годы жизни</w:t>
            </w:r>
          </w:p>
        </w:tc>
        <w:tc>
          <w:tcPr>
            <w:tcW w:w="1610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95">
              <w:rPr>
                <w:rFonts w:ascii="Times New Roman" w:hAnsi="Times New Roman" w:cs="Times New Roman"/>
                <w:sz w:val="28"/>
                <w:szCs w:val="28"/>
              </w:rPr>
              <w:t>Материал и габариты надмогильного сооружения</w:t>
            </w:r>
          </w:p>
        </w:tc>
      </w:tr>
      <w:tr w:rsidR="00223495" w:rsidRPr="00B10995" w:rsidTr="000C0664">
        <w:tc>
          <w:tcPr>
            <w:tcW w:w="1728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95" w:rsidRPr="00B10995" w:rsidTr="000C0664">
        <w:tc>
          <w:tcPr>
            <w:tcW w:w="1728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95" w:rsidRPr="00B10995" w:rsidTr="000C0664">
        <w:tc>
          <w:tcPr>
            <w:tcW w:w="1728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95" w:rsidRPr="00B10995" w:rsidTr="000C0664">
        <w:tc>
          <w:tcPr>
            <w:tcW w:w="1728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95" w:rsidRPr="00B10995" w:rsidTr="000C0664">
        <w:tc>
          <w:tcPr>
            <w:tcW w:w="1728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95" w:rsidRPr="00B10995" w:rsidTr="000C0664">
        <w:tc>
          <w:tcPr>
            <w:tcW w:w="1728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223495" w:rsidRPr="00B10995" w:rsidRDefault="00223495" w:rsidP="000C0664">
            <w:pPr>
              <w:pStyle w:val="ConsPlusNormal"/>
              <w:keepNext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495" w:rsidRPr="00B10995" w:rsidRDefault="00223495" w:rsidP="00223495">
      <w:pPr>
        <w:pStyle w:val="ConsPlusNormal"/>
        <w:keepNext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1B4" w:rsidRDefault="003931B4"/>
    <w:sectPr w:rsidR="003931B4" w:rsidSect="00D82A81">
      <w:headerReference w:type="even" r:id="rId6"/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BA" w:rsidRDefault="00463CBA" w:rsidP="00B659D1">
      <w:pPr>
        <w:spacing w:after="0" w:line="240" w:lineRule="auto"/>
      </w:pPr>
      <w:r>
        <w:separator/>
      </w:r>
    </w:p>
  </w:endnote>
  <w:endnote w:type="continuationSeparator" w:id="1">
    <w:p w:rsidR="00463CBA" w:rsidRDefault="00463CBA" w:rsidP="00B6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BA" w:rsidRDefault="00463CBA" w:rsidP="00B659D1">
      <w:pPr>
        <w:spacing w:after="0" w:line="240" w:lineRule="auto"/>
      </w:pPr>
      <w:r>
        <w:separator/>
      </w:r>
    </w:p>
  </w:footnote>
  <w:footnote w:type="continuationSeparator" w:id="1">
    <w:p w:rsidR="00463CBA" w:rsidRDefault="00463CBA" w:rsidP="00B6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C" w:rsidRDefault="00B659D1" w:rsidP="001063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31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1B4">
      <w:rPr>
        <w:rStyle w:val="a5"/>
        <w:noProof/>
      </w:rPr>
      <w:t>4</w:t>
    </w:r>
    <w:r>
      <w:rPr>
        <w:rStyle w:val="a5"/>
      </w:rPr>
      <w:fldChar w:fldCharType="end"/>
    </w:r>
  </w:p>
  <w:p w:rsidR="00D877FC" w:rsidRDefault="00463C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C" w:rsidRDefault="00B659D1" w:rsidP="001063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31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D78">
      <w:rPr>
        <w:rStyle w:val="a5"/>
        <w:noProof/>
      </w:rPr>
      <w:t>5</w:t>
    </w:r>
    <w:r>
      <w:rPr>
        <w:rStyle w:val="a5"/>
      </w:rPr>
      <w:fldChar w:fldCharType="end"/>
    </w:r>
  </w:p>
  <w:p w:rsidR="00D877FC" w:rsidRDefault="00463C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495"/>
    <w:rsid w:val="00223495"/>
    <w:rsid w:val="003931B4"/>
    <w:rsid w:val="00463CBA"/>
    <w:rsid w:val="008B4D78"/>
    <w:rsid w:val="00B6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1"/>
  </w:style>
  <w:style w:type="paragraph" w:styleId="1">
    <w:name w:val="heading 1"/>
    <w:basedOn w:val="a"/>
    <w:next w:val="a"/>
    <w:link w:val="10"/>
    <w:qFormat/>
    <w:rsid w:val="00223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9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23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3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22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234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23495"/>
  </w:style>
  <w:style w:type="paragraph" w:styleId="a6">
    <w:name w:val="Title"/>
    <w:basedOn w:val="a"/>
    <w:link w:val="a7"/>
    <w:qFormat/>
    <w:rsid w:val="002234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22349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1273</Words>
  <Characters>7261</Characters>
  <Application>Microsoft Office Word</Application>
  <DocSecurity>0</DocSecurity>
  <Lines>60</Lines>
  <Paragraphs>17</Paragraphs>
  <ScaleCrop>false</ScaleCrop>
  <Company>МУП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2012-03-13T06:57:00Z</dcterms:created>
  <dcterms:modified xsi:type="dcterms:W3CDTF">2012-03-13T07:15:00Z</dcterms:modified>
</cp:coreProperties>
</file>