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287" w:rsidRDefault="00110287" w:rsidP="00110287">
      <w:pPr>
        <w:spacing w:after="0" w:line="240" w:lineRule="auto"/>
        <w:jc w:val="center"/>
      </w:pPr>
      <w:r>
        <w:t xml:space="preserve">Совет </w:t>
      </w:r>
    </w:p>
    <w:p w:rsidR="00110287" w:rsidRDefault="00110287" w:rsidP="00110287">
      <w:pPr>
        <w:spacing w:after="0" w:line="240" w:lineRule="auto"/>
        <w:jc w:val="center"/>
      </w:pPr>
      <w:r>
        <w:t>Муниципального образования Семибугоринский сельсовет</w:t>
      </w:r>
    </w:p>
    <w:p w:rsidR="00110287" w:rsidRDefault="00110287" w:rsidP="00110287">
      <w:pPr>
        <w:spacing w:after="0" w:line="240" w:lineRule="auto"/>
        <w:jc w:val="center"/>
      </w:pPr>
      <w:r>
        <w:t xml:space="preserve">Камызякского района Астраханской области </w:t>
      </w:r>
    </w:p>
    <w:p w:rsidR="00110287" w:rsidRDefault="00110287" w:rsidP="00110287">
      <w:pPr>
        <w:spacing w:after="0" w:line="240" w:lineRule="auto"/>
        <w:jc w:val="center"/>
      </w:pPr>
      <w:r>
        <w:t xml:space="preserve">РЕШЕНИЕ </w:t>
      </w:r>
    </w:p>
    <w:p w:rsidR="00110287" w:rsidRDefault="00110287" w:rsidP="00110287">
      <w:pPr>
        <w:spacing w:after="0" w:line="240" w:lineRule="auto"/>
        <w:jc w:val="center"/>
      </w:pPr>
    </w:p>
    <w:p w:rsidR="00110287" w:rsidRDefault="00110287" w:rsidP="00110287">
      <w:pPr>
        <w:spacing w:after="0" w:line="240" w:lineRule="auto"/>
        <w:jc w:val="center"/>
      </w:pPr>
    </w:p>
    <w:p w:rsidR="00110287" w:rsidRDefault="00110287" w:rsidP="00110287">
      <w:pPr>
        <w:jc w:val="both"/>
      </w:pPr>
      <w:r>
        <w:t xml:space="preserve"> От  14.11.2011 г.                                                                                                                                      № 13/2</w:t>
      </w:r>
    </w:p>
    <w:p w:rsidR="00110287" w:rsidRDefault="00110287" w:rsidP="00110287">
      <w:pPr>
        <w:spacing w:after="0" w:line="240" w:lineRule="auto"/>
        <w:jc w:val="both"/>
      </w:pPr>
    </w:p>
    <w:p w:rsidR="00110287" w:rsidRDefault="00110287" w:rsidP="00110287">
      <w:pPr>
        <w:spacing w:after="0" w:line="240" w:lineRule="auto"/>
        <w:jc w:val="both"/>
      </w:pPr>
      <w:r>
        <w:t xml:space="preserve">« Об утверждении бюджета МО </w:t>
      </w:r>
    </w:p>
    <w:p w:rsidR="00110287" w:rsidRDefault="00110287" w:rsidP="00110287">
      <w:pPr>
        <w:spacing w:after="0" w:line="240" w:lineRule="auto"/>
        <w:jc w:val="both"/>
      </w:pPr>
      <w:r>
        <w:t xml:space="preserve">«Семибугоринский сельсовет» на 2012 год и </w:t>
      </w:r>
    </w:p>
    <w:p w:rsidR="00110287" w:rsidRDefault="00110287" w:rsidP="00110287">
      <w:pPr>
        <w:spacing w:after="0" w:line="240" w:lineRule="auto"/>
        <w:jc w:val="both"/>
      </w:pPr>
      <w:r>
        <w:t>плановый период 2013-2014 гг.»</w:t>
      </w:r>
    </w:p>
    <w:p w:rsidR="00110287" w:rsidRDefault="00110287" w:rsidP="00110287">
      <w:pPr>
        <w:spacing w:after="0" w:line="240" w:lineRule="auto"/>
        <w:jc w:val="both"/>
      </w:pPr>
    </w:p>
    <w:p w:rsidR="00110287" w:rsidRDefault="00110287" w:rsidP="00110287">
      <w:pPr>
        <w:spacing w:after="0" w:line="240" w:lineRule="auto"/>
        <w:jc w:val="both"/>
      </w:pPr>
    </w:p>
    <w:p w:rsidR="00110287" w:rsidRDefault="00110287" w:rsidP="00110287">
      <w:pPr>
        <w:spacing w:after="0" w:line="240" w:lineRule="auto"/>
        <w:jc w:val="both"/>
      </w:pPr>
    </w:p>
    <w:p w:rsidR="00110287" w:rsidRDefault="00610E2B" w:rsidP="00110287">
      <w:pPr>
        <w:spacing w:after="0" w:line="240" w:lineRule="auto"/>
        <w:jc w:val="both"/>
      </w:pPr>
      <w:r>
        <w:t xml:space="preserve">                </w:t>
      </w:r>
      <w:r w:rsidR="00110287">
        <w:t xml:space="preserve">Рассмотрев проект бюджета МО «Семибугоринский сельсовет» на 2012 год и плановый </w:t>
      </w:r>
      <w:r>
        <w:t xml:space="preserve">  </w:t>
      </w:r>
      <w:r w:rsidR="00110287">
        <w:t>период  2013-2014гг.,</w:t>
      </w:r>
    </w:p>
    <w:p w:rsidR="00110287" w:rsidRDefault="00110287" w:rsidP="00110287">
      <w:pPr>
        <w:spacing w:after="0" w:line="240" w:lineRule="auto"/>
        <w:jc w:val="both"/>
      </w:pPr>
      <w:r>
        <w:t xml:space="preserve">                  Совет МО «Семибугоринский сельсовет» решил:</w:t>
      </w:r>
    </w:p>
    <w:p w:rsidR="00110287" w:rsidRDefault="00110287" w:rsidP="00110287">
      <w:pPr>
        <w:spacing w:after="0" w:line="240" w:lineRule="auto"/>
        <w:jc w:val="both"/>
      </w:pPr>
      <w:r>
        <w:t xml:space="preserve">                      Статья 1.</w:t>
      </w:r>
    </w:p>
    <w:p w:rsidR="00110287" w:rsidRDefault="00110287" w:rsidP="00110287">
      <w:pPr>
        <w:spacing w:after="0" w:line="240" w:lineRule="auto"/>
        <w:jc w:val="both"/>
      </w:pPr>
      <w:r>
        <w:t xml:space="preserve">                       Утвердить</w:t>
      </w:r>
      <w:r w:rsidR="00DE4AD1">
        <w:t xml:space="preserve"> бюджет муниципального образования «Семибугоринский сельсовет»</w:t>
      </w:r>
      <w:r w:rsidR="001E0C60">
        <w:t xml:space="preserve"> (далее-местный бюджет)</w:t>
      </w:r>
    </w:p>
    <w:p w:rsidR="001E0C60" w:rsidRDefault="001E0C60" w:rsidP="00110287">
      <w:pPr>
        <w:spacing w:after="0" w:line="240" w:lineRule="auto"/>
        <w:jc w:val="both"/>
      </w:pPr>
      <w:r>
        <w:t xml:space="preserve">                     На 2012 год</w:t>
      </w:r>
      <w:proofErr w:type="gramStart"/>
      <w:r>
        <w:t xml:space="preserve"> :</w:t>
      </w:r>
      <w:proofErr w:type="gramEnd"/>
    </w:p>
    <w:p w:rsidR="001E0C60" w:rsidRDefault="001E0C60" w:rsidP="00110287">
      <w:pPr>
        <w:spacing w:after="0" w:line="240" w:lineRule="auto"/>
        <w:jc w:val="both"/>
      </w:pPr>
      <w:r>
        <w:t xml:space="preserve">                      По доходам в сумме 2660039 рублей</w:t>
      </w:r>
    </w:p>
    <w:p w:rsidR="001E0C60" w:rsidRDefault="001E0C60" w:rsidP="00110287">
      <w:pPr>
        <w:spacing w:after="0" w:line="240" w:lineRule="auto"/>
        <w:jc w:val="both"/>
      </w:pPr>
      <w:r>
        <w:t xml:space="preserve">                      По расходам в сумме 2694639 рублей</w:t>
      </w:r>
    </w:p>
    <w:p w:rsidR="001E0C60" w:rsidRDefault="001E0C60" w:rsidP="00110287">
      <w:pPr>
        <w:spacing w:after="0" w:line="240" w:lineRule="auto"/>
        <w:jc w:val="both"/>
      </w:pPr>
      <w:r>
        <w:t xml:space="preserve">                      Размер дефицита в сумме 34600 рублей (5% от собственных доходов местного бюджета)</w:t>
      </w:r>
    </w:p>
    <w:p w:rsidR="001E0C60" w:rsidRDefault="001E0C60" w:rsidP="00110287">
      <w:pPr>
        <w:spacing w:after="0" w:line="240" w:lineRule="auto"/>
        <w:jc w:val="both"/>
      </w:pPr>
      <w:r>
        <w:t xml:space="preserve">                     На 2013 год</w:t>
      </w:r>
      <w:proofErr w:type="gramStart"/>
      <w:r>
        <w:t xml:space="preserve"> :</w:t>
      </w:r>
      <w:proofErr w:type="gramEnd"/>
    </w:p>
    <w:p w:rsidR="001E0C60" w:rsidRDefault="001E0C60" w:rsidP="00110287">
      <w:pPr>
        <w:spacing w:after="0" w:line="240" w:lineRule="auto"/>
        <w:jc w:val="both"/>
      </w:pPr>
      <w:r>
        <w:t xml:space="preserve">                     По доходам в сумме 2446888 рублей</w:t>
      </w:r>
    </w:p>
    <w:p w:rsidR="001E0C60" w:rsidRDefault="001E0C60" w:rsidP="00110287">
      <w:pPr>
        <w:spacing w:after="0" w:line="240" w:lineRule="auto"/>
        <w:jc w:val="both"/>
      </w:pPr>
      <w:r>
        <w:t xml:space="preserve">                     По расходам в сумме 2481713 рублей</w:t>
      </w:r>
    </w:p>
    <w:p w:rsidR="001E0C60" w:rsidRDefault="001E0C60" w:rsidP="00110287">
      <w:pPr>
        <w:spacing w:after="0" w:line="240" w:lineRule="auto"/>
        <w:jc w:val="both"/>
      </w:pPr>
      <w:r>
        <w:t xml:space="preserve">                     Размер дефицита в сумме 34825 рублей (5% от собственных доходов местного бюджета),</w:t>
      </w:r>
    </w:p>
    <w:p w:rsidR="001E0C60" w:rsidRDefault="001E0C60" w:rsidP="00110287">
      <w:pPr>
        <w:spacing w:after="0" w:line="240" w:lineRule="auto"/>
        <w:jc w:val="both"/>
      </w:pPr>
      <w:r>
        <w:t xml:space="preserve">                    На 2014 год</w:t>
      </w:r>
      <w:proofErr w:type="gramStart"/>
      <w:r>
        <w:t xml:space="preserve"> :</w:t>
      </w:r>
      <w:proofErr w:type="gramEnd"/>
    </w:p>
    <w:p w:rsidR="001E0C60" w:rsidRDefault="001E0C60" w:rsidP="00110287">
      <w:pPr>
        <w:spacing w:after="0" w:line="240" w:lineRule="auto"/>
        <w:jc w:val="both"/>
      </w:pPr>
      <w:r>
        <w:t xml:space="preserve">                    По доходам в сумме 2451388 рублей</w:t>
      </w:r>
    </w:p>
    <w:p w:rsidR="001E0C60" w:rsidRDefault="001E0C60" w:rsidP="00110287">
      <w:pPr>
        <w:spacing w:after="0" w:line="240" w:lineRule="auto"/>
        <w:jc w:val="both"/>
      </w:pPr>
      <w:r>
        <w:t xml:space="preserve">                    По расходам в сумме 2486438 рублей</w:t>
      </w:r>
    </w:p>
    <w:p w:rsidR="001E0C60" w:rsidRDefault="001E0C60" w:rsidP="00110287">
      <w:pPr>
        <w:spacing w:after="0" w:line="240" w:lineRule="auto"/>
        <w:jc w:val="both"/>
      </w:pPr>
      <w:r>
        <w:t xml:space="preserve">                    Размер дефицита в сумме 35050 рублей (5% от собственных доходов местного бюджета).</w:t>
      </w:r>
    </w:p>
    <w:p w:rsidR="001E0C60" w:rsidRDefault="006C0D36" w:rsidP="00110287">
      <w:pPr>
        <w:spacing w:after="0" w:line="240" w:lineRule="auto"/>
        <w:jc w:val="both"/>
      </w:pPr>
      <w:r>
        <w:t xml:space="preserve">          </w:t>
      </w:r>
    </w:p>
    <w:p w:rsidR="006C0D36" w:rsidRDefault="006C0D36" w:rsidP="00110287">
      <w:pPr>
        <w:spacing w:after="0" w:line="240" w:lineRule="auto"/>
        <w:jc w:val="both"/>
      </w:pPr>
      <w:r>
        <w:t xml:space="preserve">                     Статья 2.</w:t>
      </w:r>
    </w:p>
    <w:p w:rsidR="006C0D36" w:rsidRDefault="006C0D36" w:rsidP="006C0D36">
      <w:pPr>
        <w:pStyle w:val="a3"/>
        <w:numPr>
          <w:ilvl w:val="0"/>
          <w:numId w:val="1"/>
        </w:numPr>
        <w:spacing w:after="0" w:line="240" w:lineRule="auto"/>
        <w:jc w:val="both"/>
      </w:pPr>
      <w:proofErr w:type="gramStart"/>
      <w:r>
        <w:t>Установить, что доходы местного бюджета, поступающие в 2012-2014 годах, формируются за счет доходов от уплаты федеральных, региональных и местных налогов и сборов по нормативам, установленным законодательными актами РФ, субъекта РФ, субвенций, дотаций и прочих безвозмездных поступлений и неналоговых доходов, подлежащих зачислению в местный бюджет в соответствии с действующим законодательством.</w:t>
      </w:r>
      <w:proofErr w:type="gramEnd"/>
    </w:p>
    <w:p w:rsidR="006C0D36" w:rsidRDefault="006C0D36" w:rsidP="006C0D36">
      <w:pPr>
        <w:pStyle w:val="a3"/>
        <w:numPr>
          <w:ilvl w:val="0"/>
          <w:numId w:val="1"/>
        </w:numPr>
        <w:spacing w:after="0" w:line="240" w:lineRule="auto"/>
        <w:jc w:val="both"/>
      </w:pPr>
      <w:r>
        <w:t xml:space="preserve">Учесть в местном бюджете поступления доходов по основным источникам в объеме, </w:t>
      </w:r>
      <w:proofErr w:type="gramStart"/>
      <w:r>
        <w:t>согласно приложений</w:t>
      </w:r>
      <w:proofErr w:type="gramEnd"/>
      <w:r>
        <w:t xml:space="preserve"> №1,1.1,1.2, к настоящему Решению.</w:t>
      </w:r>
    </w:p>
    <w:p w:rsidR="006C0D36" w:rsidRDefault="006C0D36" w:rsidP="006C0D36">
      <w:pPr>
        <w:spacing w:after="0" w:line="240" w:lineRule="auto"/>
        <w:ind w:left="990"/>
        <w:jc w:val="both"/>
      </w:pPr>
      <w:r>
        <w:t xml:space="preserve">  Статья 3.</w:t>
      </w:r>
    </w:p>
    <w:p w:rsidR="006C0D36" w:rsidRDefault="006C0D36" w:rsidP="006C0D36">
      <w:pPr>
        <w:spacing w:after="0" w:line="240" w:lineRule="auto"/>
        <w:ind w:left="990"/>
        <w:jc w:val="both"/>
      </w:pPr>
      <w:r>
        <w:t>Утвердить распределение расходов местного бюджета на 2012 год и плановый период 2013-2014 гг.</w:t>
      </w:r>
      <w:r w:rsidR="00A96DF1">
        <w:t xml:space="preserve"> </w:t>
      </w:r>
      <w:r>
        <w:t>по разделам, подразделам, целевым статьям расходов, видам расходов функциональной классификации</w:t>
      </w:r>
      <w:r w:rsidR="00A96DF1">
        <w:t xml:space="preserve"> расходов бюджетов РФ</w:t>
      </w:r>
      <w:proofErr w:type="gramStart"/>
      <w:r w:rsidR="00A96DF1">
        <w:t xml:space="preserve"> ,</w:t>
      </w:r>
      <w:proofErr w:type="gramEnd"/>
      <w:r w:rsidR="00A96DF1">
        <w:t xml:space="preserve"> согласно приложений №2,2.1, 2.2, к настоящему Решению.</w:t>
      </w:r>
    </w:p>
    <w:p w:rsidR="00A96DF1" w:rsidRDefault="00A96DF1" w:rsidP="006C0D36">
      <w:pPr>
        <w:spacing w:after="0" w:line="240" w:lineRule="auto"/>
        <w:ind w:left="990"/>
        <w:jc w:val="both"/>
      </w:pPr>
      <w:r>
        <w:t>Статья 4.</w:t>
      </w:r>
    </w:p>
    <w:p w:rsidR="00A96DF1" w:rsidRDefault="00A96DF1" w:rsidP="00A96DF1">
      <w:pPr>
        <w:pStyle w:val="a3"/>
        <w:numPr>
          <w:ilvl w:val="0"/>
          <w:numId w:val="2"/>
        </w:numPr>
        <w:spacing w:after="0" w:line="240" w:lineRule="auto"/>
        <w:jc w:val="both"/>
      </w:pPr>
      <w:r>
        <w:lastRenderedPageBreak/>
        <w:t xml:space="preserve">Утвердить источники внутреннего финансирования дефицита бюджета МО «Семибугоринский сельсовет» на 2012-14 гг., </w:t>
      </w:r>
      <w:proofErr w:type="gramStart"/>
      <w:r>
        <w:t>согласно приложений</w:t>
      </w:r>
      <w:proofErr w:type="gramEnd"/>
      <w:r>
        <w:t xml:space="preserve"> №3, 3.1,3.2 к настоящему Решению.</w:t>
      </w:r>
    </w:p>
    <w:p w:rsidR="00A96DF1" w:rsidRDefault="00A96DF1" w:rsidP="00A96DF1">
      <w:pPr>
        <w:pStyle w:val="a3"/>
        <w:numPr>
          <w:ilvl w:val="0"/>
          <w:numId w:val="2"/>
        </w:numPr>
        <w:spacing w:after="0" w:line="240" w:lineRule="auto"/>
        <w:jc w:val="both"/>
      </w:pPr>
      <w:r>
        <w:t xml:space="preserve">Остатки средств на счетах по учету средств бюджета МО «Семибугоринский сельсовет» по состоянию на 01.01.2012 г., имеющие целевое назначение, в результате не полного использования, направляются в 2012 г. </w:t>
      </w:r>
      <w:proofErr w:type="gramStart"/>
      <w:r>
        <w:t>на те</w:t>
      </w:r>
      <w:proofErr w:type="gramEnd"/>
      <w:r>
        <w:t xml:space="preserve"> же цели.</w:t>
      </w:r>
    </w:p>
    <w:p w:rsidR="00A96DF1" w:rsidRDefault="00A96DF1" w:rsidP="00A96DF1">
      <w:pPr>
        <w:pStyle w:val="a3"/>
        <w:numPr>
          <w:ilvl w:val="0"/>
          <w:numId w:val="2"/>
        </w:numPr>
        <w:spacing w:after="0" w:line="240" w:lineRule="auto"/>
        <w:jc w:val="both"/>
      </w:pPr>
      <w:r>
        <w:t xml:space="preserve"> </w:t>
      </w:r>
      <w:proofErr w:type="gramStart"/>
      <w:r>
        <w:t>Администрация МО «Семибугоринский сельсовет» вправе направлять в 2012-2014 гг. на покрытие дефицита бюджета МО «Семибугоринский сельсовет» остатки на счетах по учету средств бюджета МО «Семибугоринский сельсовет» по состоянию на 01.01.2012 г., на 01.01.2013 г, на 01.01.2014 г., за исключением остатков, указанных в п. 2 настоящей статьи; кредиты банков; поступления от продажи имущества, находящегося в муниципальной собственности.</w:t>
      </w:r>
      <w:proofErr w:type="gramEnd"/>
    </w:p>
    <w:p w:rsidR="00A96DF1" w:rsidRDefault="00610E2B" w:rsidP="00610E2B">
      <w:pPr>
        <w:pStyle w:val="a3"/>
        <w:spacing w:after="0" w:line="240" w:lineRule="auto"/>
        <w:ind w:left="1350"/>
        <w:jc w:val="both"/>
      </w:pPr>
      <w:r>
        <w:t>Статья 5.</w:t>
      </w:r>
    </w:p>
    <w:p w:rsidR="00610E2B" w:rsidRDefault="00610E2B" w:rsidP="00610E2B">
      <w:pPr>
        <w:pStyle w:val="a3"/>
        <w:spacing w:after="0" w:line="240" w:lineRule="auto"/>
        <w:ind w:left="1350"/>
        <w:jc w:val="both"/>
      </w:pPr>
      <w:r>
        <w:t xml:space="preserve">Утвердить перечень главных администраторов доходов бюджета МО «Семибугоринский сельсовет», </w:t>
      </w:r>
      <w:proofErr w:type="gramStart"/>
      <w:r>
        <w:t>согласно приложения</w:t>
      </w:r>
      <w:proofErr w:type="gramEnd"/>
      <w:r>
        <w:t xml:space="preserve"> № 4 настоящему Решению.</w:t>
      </w:r>
    </w:p>
    <w:p w:rsidR="00610E2B" w:rsidRDefault="00610E2B" w:rsidP="00610E2B">
      <w:pPr>
        <w:pStyle w:val="a3"/>
        <w:spacing w:after="0" w:line="240" w:lineRule="auto"/>
        <w:ind w:left="1350"/>
        <w:jc w:val="both"/>
      </w:pPr>
      <w:r>
        <w:t xml:space="preserve">Статья 6. </w:t>
      </w:r>
    </w:p>
    <w:p w:rsidR="00610E2B" w:rsidRDefault="00610E2B" w:rsidP="00610E2B">
      <w:pPr>
        <w:pStyle w:val="a3"/>
        <w:spacing w:after="0" w:line="240" w:lineRule="auto"/>
        <w:ind w:left="1350"/>
        <w:jc w:val="both"/>
      </w:pPr>
      <w:r>
        <w:t>Администрация МО «Семибугоринский сельсовет» вправе в ходе исполнения Решения Совета МО «Семибугоринский сельсовет» «О бюджете МО «Семибугоринский сельсовет» вносить изменения в ведомственную, функциональную и экономическую структуры расходов местного бюджета, при перераспределении отдельных полномочий.</w:t>
      </w:r>
    </w:p>
    <w:p w:rsidR="00610E2B" w:rsidRDefault="00610E2B" w:rsidP="00610E2B">
      <w:pPr>
        <w:pStyle w:val="a3"/>
        <w:spacing w:after="0" w:line="240" w:lineRule="auto"/>
        <w:ind w:left="1350"/>
        <w:jc w:val="both"/>
      </w:pPr>
      <w:r>
        <w:t>Статья 7.</w:t>
      </w:r>
    </w:p>
    <w:p w:rsidR="00610E2B" w:rsidRDefault="00610E2B" w:rsidP="00610E2B">
      <w:pPr>
        <w:pStyle w:val="a3"/>
        <w:spacing w:after="0" w:line="240" w:lineRule="auto"/>
        <w:ind w:left="1350"/>
        <w:jc w:val="both"/>
      </w:pPr>
      <w:r>
        <w:t>Администрацией МО «Семибугоринский сельсовет» в 2012 году и плановом периоде 2013-2014 гг. муниципальные внутренние заимствования, муниципальные гарантии, а так же бюджетные кредиты предоставляться не будут.</w:t>
      </w:r>
    </w:p>
    <w:p w:rsidR="00610E2B" w:rsidRDefault="00610E2B" w:rsidP="00610E2B">
      <w:pPr>
        <w:pStyle w:val="a3"/>
        <w:spacing w:after="0" w:line="240" w:lineRule="auto"/>
        <w:ind w:left="1350"/>
        <w:jc w:val="both"/>
      </w:pPr>
      <w:r>
        <w:t>Статья 8.</w:t>
      </w:r>
    </w:p>
    <w:p w:rsidR="00610E2B" w:rsidRDefault="00610E2B" w:rsidP="00610E2B">
      <w:pPr>
        <w:pStyle w:val="a3"/>
        <w:spacing w:after="0" w:line="240" w:lineRule="auto"/>
        <w:ind w:left="1350"/>
        <w:jc w:val="both"/>
      </w:pPr>
      <w:r>
        <w:t>Настоящее решение вступает в силу с 01.01.2012 года.</w:t>
      </w:r>
    </w:p>
    <w:p w:rsidR="00610E2B" w:rsidRDefault="00610E2B" w:rsidP="00610E2B">
      <w:pPr>
        <w:pStyle w:val="a3"/>
        <w:spacing w:after="0" w:line="240" w:lineRule="auto"/>
        <w:ind w:left="1350"/>
        <w:jc w:val="both"/>
      </w:pPr>
    </w:p>
    <w:p w:rsidR="00610E2B" w:rsidRDefault="00610E2B" w:rsidP="00610E2B">
      <w:pPr>
        <w:pStyle w:val="a3"/>
        <w:spacing w:after="0" w:line="240" w:lineRule="auto"/>
        <w:ind w:left="1350"/>
        <w:jc w:val="both"/>
      </w:pPr>
    </w:p>
    <w:p w:rsidR="00610E2B" w:rsidRDefault="00610E2B" w:rsidP="00610E2B">
      <w:pPr>
        <w:pStyle w:val="a3"/>
        <w:spacing w:after="0" w:line="240" w:lineRule="auto"/>
        <w:ind w:left="1350"/>
        <w:jc w:val="both"/>
      </w:pPr>
    </w:p>
    <w:p w:rsidR="00610E2B" w:rsidRDefault="00610E2B" w:rsidP="00610E2B">
      <w:pPr>
        <w:pStyle w:val="a3"/>
        <w:spacing w:after="0" w:line="240" w:lineRule="auto"/>
        <w:ind w:left="1350"/>
        <w:jc w:val="both"/>
      </w:pPr>
      <w:r>
        <w:t xml:space="preserve">И. о. главы МО «Семибугоринский сельсовет»                                                     В. М. Вон.   </w:t>
      </w:r>
    </w:p>
    <w:p w:rsidR="00DE080F" w:rsidRDefault="00DE080F">
      <w:bookmarkStart w:id="0" w:name="_GoBack"/>
      <w:bookmarkEnd w:id="0"/>
    </w:p>
    <w:sectPr w:rsidR="00DE08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C6907"/>
    <w:multiLevelType w:val="hybridMultilevel"/>
    <w:tmpl w:val="E27C5176"/>
    <w:lvl w:ilvl="0" w:tplc="94FE4134">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
    <w:nsid w:val="69B87988"/>
    <w:multiLevelType w:val="hybridMultilevel"/>
    <w:tmpl w:val="BD3C24BE"/>
    <w:lvl w:ilvl="0" w:tplc="4A32CAE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41"/>
    <w:rsid w:val="000336AB"/>
    <w:rsid w:val="000537AC"/>
    <w:rsid w:val="00077DD5"/>
    <w:rsid w:val="000853CC"/>
    <w:rsid w:val="00090DC3"/>
    <w:rsid w:val="000A7F7A"/>
    <w:rsid w:val="000C10F8"/>
    <w:rsid w:val="000E2357"/>
    <w:rsid w:val="00110287"/>
    <w:rsid w:val="00112ED5"/>
    <w:rsid w:val="0012082D"/>
    <w:rsid w:val="00131945"/>
    <w:rsid w:val="00165BD6"/>
    <w:rsid w:val="00166910"/>
    <w:rsid w:val="001736B8"/>
    <w:rsid w:val="001B5A5B"/>
    <w:rsid w:val="001B7026"/>
    <w:rsid w:val="001E0C60"/>
    <w:rsid w:val="001E39B0"/>
    <w:rsid w:val="00207D79"/>
    <w:rsid w:val="00267223"/>
    <w:rsid w:val="00267CB6"/>
    <w:rsid w:val="002B6355"/>
    <w:rsid w:val="002D113A"/>
    <w:rsid w:val="003238DA"/>
    <w:rsid w:val="00324D13"/>
    <w:rsid w:val="00367F58"/>
    <w:rsid w:val="00391BB7"/>
    <w:rsid w:val="003A20AE"/>
    <w:rsid w:val="003A6293"/>
    <w:rsid w:val="003B094B"/>
    <w:rsid w:val="003E01C7"/>
    <w:rsid w:val="003E4298"/>
    <w:rsid w:val="00405CE1"/>
    <w:rsid w:val="00421A34"/>
    <w:rsid w:val="00435DFE"/>
    <w:rsid w:val="004568B1"/>
    <w:rsid w:val="00462754"/>
    <w:rsid w:val="004A1098"/>
    <w:rsid w:val="004B6DC1"/>
    <w:rsid w:val="004D7983"/>
    <w:rsid w:val="005048DF"/>
    <w:rsid w:val="00543F78"/>
    <w:rsid w:val="00553355"/>
    <w:rsid w:val="00575C0C"/>
    <w:rsid w:val="005B08C6"/>
    <w:rsid w:val="005B3E62"/>
    <w:rsid w:val="00610E2B"/>
    <w:rsid w:val="00617D79"/>
    <w:rsid w:val="00631198"/>
    <w:rsid w:val="00686758"/>
    <w:rsid w:val="00692D90"/>
    <w:rsid w:val="006B3123"/>
    <w:rsid w:val="006C0D36"/>
    <w:rsid w:val="007046E6"/>
    <w:rsid w:val="00720F6A"/>
    <w:rsid w:val="007327E6"/>
    <w:rsid w:val="00737239"/>
    <w:rsid w:val="00786D76"/>
    <w:rsid w:val="007B2D67"/>
    <w:rsid w:val="007C5F5D"/>
    <w:rsid w:val="007F5132"/>
    <w:rsid w:val="00823922"/>
    <w:rsid w:val="008254B9"/>
    <w:rsid w:val="00833623"/>
    <w:rsid w:val="008B4C1D"/>
    <w:rsid w:val="008C4162"/>
    <w:rsid w:val="008F3CD1"/>
    <w:rsid w:val="009411A5"/>
    <w:rsid w:val="00954750"/>
    <w:rsid w:val="00980A04"/>
    <w:rsid w:val="00981CA5"/>
    <w:rsid w:val="009A294E"/>
    <w:rsid w:val="009B7EF7"/>
    <w:rsid w:val="009E2CA4"/>
    <w:rsid w:val="009E3C41"/>
    <w:rsid w:val="009E4B41"/>
    <w:rsid w:val="00A2569D"/>
    <w:rsid w:val="00A32152"/>
    <w:rsid w:val="00A3344E"/>
    <w:rsid w:val="00A36669"/>
    <w:rsid w:val="00A516D7"/>
    <w:rsid w:val="00A5585D"/>
    <w:rsid w:val="00A623E1"/>
    <w:rsid w:val="00A96DF1"/>
    <w:rsid w:val="00AA5F85"/>
    <w:rsid w:val="00AC1759"/>
    <w:rsid w:val="00AC2C3F"/>
    <w:rsid w:val="00AD7811"/>
    <w:rsid w:val="00AF12F4"/>
    <w:rsid w:val="00B06140"/>
    <w:rsid w:val="00B21386"/>
    <w:rsid w:val="00B30E48"/>
    <w:rsid w:val="00B533C4"/>
    <w:rsid w:val="00B73FEE"/>
    <w:rsid w:val="00C04205"/>
    <w:rsid w:val="00C13340"/>
    <w:rsid w:val="00C46086"/>
    <w:rsid w:val="00C82D45"/>
    <w:rsid w:val="00D26D63"/>
    <w:rsid w:val="00D46E62"/>
    <w:rsid w:val="00D8756A"/>
    <w:rsid w:val="00D97457"/>
    <w:rsid w:val="00DE080F"/>
    <w:rsid w:val="00DE18E0"/>
    <w:rsid w:val="00DE4AD1"/>
    <w:rsid w:val="00DE4FDC"/>
    <w:rsid w:val="00DF649F"/>
    <w:rsid w:val="00DF75A5"/>
    <w:rsid w:val="00E30E14"/>
    <w:rsid w:val="00E374A7"/>
    <w:rsid w:val="00E40D9C"/>
    <w:rsid w:val="00EC5ED2"/>
    <w:rsid w:val="00F0609C"/>
    <w:rsid w:val="00F22671"/>
    <w:rsid w:val="00F35731"/>
    <w:rsid w:val="00F749BB"/>
    <w:rsid w:val="00F975C1"/>
    <w:rsid w:val="00FE5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D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9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2011-12-09T10:47:00Z</dcterms:created>
  <dcterms:modified xsi:type="dcterms:W3CDTF">2012-01-10T11:54:00Z</dcterms:modified>
</cp:coreProperties>
</file>