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E1" w:rsidRDefault="001E62E1" w:rsidP="008869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МУНИЦИПАЛЬНОГО ОБРАЗОВАНИЯ</w:t>
      </w:r>
    </w:p>
    <w:p w:rsidR="001E62E1" w:rsidRDefault="001E62E1" w:rsidP="008869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«СЕМИБУГОРИНСКИЙ СЕЛЬСОВЕТ»</w:t>
      </w:r>
    </w:p>
    <w:p w:rsidR="001E62E1" w:rsidRDefault="001E62E1" w:rsidP="008869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РАЙОН АСТРАХАНСКОЙ ОБЛАСТИ</w:t>
      </w:r>
    </w:p>
    <w:p w:rsidR="001E62E1" w:rsidRDefault="001E62E1" w:rsidP="008869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04.05.2012 г.                                             </w:t>
      </w:r>
      <w:r w:rsidR="0080394A">
        <w:rPr>
          <w:rFonts w:ascii="Times New Roman" w:hAnsi="Times New Roman"/>
          <w:sz w:val="28"/>
          <w:szCs w:val="28"/>
        </w:rPr>
        <w:t xml:space="preserve">                              №5</w:t>
      </w:r>
      <w:r>
        <w:rPr>
          <w:rFonts w:ascii="Times New Roman" w:hAnsi="Times New Roman"/>
          <w:sz w:val="28"/>
          <w:szCs w:val="28"/>
        </w:rPr>
        <w:t>/5</w:t>
      </w: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Положения</w:t>
      </w: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 порядке списания муниципального </w:t>
      </w: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имущества (основных средств)»</w:t>
      </w: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со статьями 113, 114, 120, 294, 295 Гражданского Кодекса Российской Федерации, федеральным законом от 14.11.2002 г. №161- </w:t>
      </w:r>
      <w:proofErr w:type="spellStart"/>
      <w:r>
        <w:rPr>
          <w:rFonts w:ascii="Times New Roman" w:hAnsi="Times New Roman"/>
          <w:sz w:val="28"/>
          <w:szCs w:val="28"/>
        </w:rPr>
        <w:t>Фз</w:t>
      </w:r>
      <w:proofErr w:type="spellEnd"/>
      <w:r>
        <w:rPr>
          <w:rFonts w:ascii="Times New Roman" w:hAnsi="Times New Roman"/>
          <w:sz w:val="28"/>
          <w:szCs w:val="28"/>
        </w:rPr>
        <w:t xml:space="preserve"> «О государственных и муниципальных предприятиях», Положением по бухгалтерскому учету «Учет основных средств» ПБУ №6/01, утвержденным приказом Министерства финансов Российской Федерации от 30.03.2001 г. №26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, Инструкцией по</w:t>
      </w:r>
      <w:proofErr w:type="gramEnd"/>
      <w:r>
        <w:rPr>
          <w:rFonts w:ascii="Times New Roman" w:hAnsi="Times New Roman"/>
          <w:sz w:val="28"/>
          <w:szCs w:val="28"/>
        </w:rPr>
        <w:t xml:space="preserve"> бухгалтерскому учету в бюджетных учреждениях, утвержденной приказом Министерства финансов Российской Федерации №107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от 30.12.1999 г.</w:t>
      </w: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E62E1" w:rsidRDefault="001E62E1" w:rsidP="008869D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порядке списания муниципального имущества (основных средств), согласно приложению.</w:t>
      </w:r>
    </w:p>
    <w:p w:rsidR="001E62E1" w:rsidRDefault="001E62E1" w:rsidP="008869D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1E62E1" w:rsidRDefault="001E62E1" w:rsidP="008869D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«Семибугоринский сельсовет»                            С.А. Досалиева</w:t>
      </w:r>
      <w:r w:rsidRPr="008869DC">
        <w:rPr>
          <w:rFonts w:ascii="Times New Roman" w:hAnsi="Times New Roman"/>
          <w:sz w:val="28"/>
          <w:szCs w:val="28"/>
        </w:rPr>
        <w:t xml:space="preserve"> </w:t>
      </w: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p w:rsidR="001E62E1" w:rsidRDefault="00600085" w:rsidP="00742E8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решению совета </w:t>
      </w:r>
      <w:r w:rsidR="001E62E1">
        <w:rPr>
          <w:rFonts w:ascii="Times New Roman" w:hAnsi="Times New Roman"/>
          <w:bCs/>
          <w:sz w:val="28"/>
          <w:szCs w:val="28"/>
        </w:rPr>
        <w:t xml:space="preserve"> </w:t>
      </w:r>
    </w:p>
    <w:p w:rsidR="001E62E1" w:rsidRDefault="001E62E1" w:rsidP="00742E8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04.05.2012 г.</w:t>
      </w:r>
    </w:p>
    <w:p w:rsidR="001E62E1" w:rsidRDefault="001E62E1" w:rsidP="00742E8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E62E1" w:rsidRDefault="001E62E1" w:rsidP="00742E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E62E1" w:rsidRDefault="001E62E1" w:rsidP="00742E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списания муниципального имущества (основных средств)</w:t>
      </w:r>
    </w:p>
    <w:p w:rsidR="001E62E1" w:rsidRDefault="001E62E1" w:rsidP="0074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1E62E1" w:rsidRDefault="001E62E1" w:rsidP="00742E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1.ОБЩИЕ ПОЛОЖЕНИЯ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           Настоящее Положение определяет порядок списания муниципального имущества, относящегося к основным средствам, являющегося муниципальной собственностью.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           Основаниями для списания муниципального имущества (основных средств) являются:</w:t>
      </w:r>
    </w:p>
    <w:p w:rsidR="001E62E1" w:rsidRDefault="001E62E1" w:rsidP="00742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физический и (или) моральный износ основных средств;</w:t>
      </w:r>
    </w:p>
    <w:p w:rsidR="001E62E1" w:rsidRDefault="001E62E1" w:rsidP="00742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недостача основных средств, выявленная в результате инвентаризации;</w:t>
      </w:r>
    </w:p>
    <w:p w:rsidR="001E62E1" w:rsidRDefault="001E62E1" w:rsidP="00742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кража (хищение) основных средств;</w:t>
      </w:r>
    </w:p>
    <w:p w:rsidR="001E62E1" w:rsidRDefault="001E62E1" w:rsidP="00742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продажа, мена, дарение основных средств;</w:t>
      </w:r>
    </w:p>
    <w:p w:rsidR="001E62E1" w:rsidRDefault="001E62E1" w:rsidP="00742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(снос), либо серьезные повреждения основных средств, невозможность их дальнейшей эксплуатации и восстановления вследствие аварий, стихийных бедствий и иных чрезвычайных ситуаций.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          С целью определения непригодности для дальнейшей эксплуатации основных средств, невозможности или неэффективности проведения восстановительных работ администрация МО «Семибугоринский сельсовет» создает комиссию. Для участия в работе комиссии в случае необходимости могут быть приглашены независимые эксперты, представители соответствующих организаций и инспекций.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          Списание администрацией  муниципального имущества (основных средств), относящегося к объек</w:t>
      </w:r>
      <w:r>
        <w:rPr>
          <w:rFonts w:ascii="Times New Roman" w:hAnsi="Times New Roman"/>
          <w:sz w:val="28"/>
          <w:szCs w:val="28"/>
        </w:rPr>
        <w:softHyphen/>
        <w:t>там недвижимости и прочего муниципального имущества (основных средств) осуществляется на основании распоряжения  администрации МО «Семибугоринский сельсовет».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          Настоящее Положение не регулирует порядок списания сельской администрацией  муниципальных жилых по</w:t>
      </w:r>
      <w:r>
        <w:rPr>
          <w:rFonts w:ascii="Times New Roman" w:hAnsi="Times New Roman"/>
          <w:sz w:val="28"/>
          <w:szCs w:val="28"/>
        </w:rPr>
        <w:softHyphen/>
        <w:t>мещений.</w:t>
      </w:r>
    </w:p>
    <w:p w:rsidR="001E62E1" w:rsidRDefault="001E62E1" w:rsidP="00742E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ПОРЯДОК СПИСАНИЯ МУНИЦИПАЛЬНОГО ИМУЩЕСТВА (ОСНОВНЫХ СРЕДСТВ), НЕ ОТНОСЯЩЕГОСЯ К ОБЪЕКТАМ НЕДВИЖИМОСТИ</w:t>
      </w:r>
    </w:p>
    <w:p w:rsidR="001E62E1" w:rsidRDefault="001E62E1" w:rsidP="00742E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1E62E1" w:rsidRDefault="001E62E1" w:rsidP="00742E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2.1 ПОРЯДОК СПИСАНИЯ МУНИЦИПАЛЬНОГО ИМУЩЕСТВА (ОСНОВНЫХ СРЕДСТВ), ОТСЛУЖИВШЕГО И НЕ ОТСЛУЖИВШЕГО ПОЛНЫЙ АМОРТИЗАЦИОННЫЙ СРОК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     С целью списания муниципального имущества (основных средств), отслужившего и не отслужившего полный амортизационный срок, материально-ответственные лица администрации МО «Семибугоринский сельсовет» (далее – материально-ответственные лица) представляют в отдел учета и отчетности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МО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1E62E1" w:rsidRDefault="001E62E1" w:rsidP="00742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обращение на имя главы администрации МО «Семибугоринский сельсовет»;</w:t>
      </w:r>
    </w:p>
    <w:p w:rsidR="001E62E1" w:rsidRDefault="001E62E1" w:rsidP="00742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муниципального имущества (основных средств), подлежащего списанию, с указанием инвен</w:t>
      </w:r>
      <w:r>
        <w:rPr>
          <w:rFonts w:ascii="Times New Roman" w:hAnsi="Times New Roman"/>
          <w:sz w:val="28"/>
          <w:szCs w:val="28"/>
        </w:rPr>
        <w:softHyphen/>
        <w:t xml:space="preserve">тарного номера, года выпуска (ввода в эксплуатацию), стоимостных </w:t>
      </w:r>
      <w:proofErr w:type="gramStart"/>
      <w:r>
        <w:rPr>
          <w:rFonts w:ascii="Times New Roman" w:hAnsi="Times New Roman"/>
          <w:sz w:val="28"/>
          <w:szCs w:val="28"/>
        </w:rPr>
        <w:t>характеристик на дату</w:t>
      </w:r>
      <w:proofErr w:type="gramEnd"/>
      <w:r>
        <w:rPr>
          <w:rFonts w:ascii="Times New Roman" w:hAnsi="Times New Roman"/>
          <w:sz w:val="28"/>
          <w:szCs w:val="28"/>
        </w:rPr>
        <w:t xml:space="preserve"> списания (балансовой стоимости, суммы износа, остаточной стоимости), подписанный главой администрации МО «Семибугоринский сельсовет» и главным бухгалтером и заверенный печатью;</w:t>
      </w:r>
    </w:p>
    <w:p w:rsidR="001E62E1" w:rsidRDefault="001E62E1" w:rsidP="00742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о неисправимых дефектах и не</w:t>
      </w:r>
      <w:r>
        <w:rPr>
          <w:rFonts w:ascii="Times New Roman" w:hAnsi="Times New Roman"/>
          <w:sz w:val="28"/>
          <w:szCs w:val="28"/>
        </w:rPr>
        <w:softHyphen/>
        <w:t>возможности дальнейшей эксплуатации имущества;</w:t>
      </w:r>
    </w:p>
    <w:p w:rsidR="001E62E1" w:rsidRDefault="001E62E1" w:rsidP="00742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инвентарные карточки;</w:t>
      </w:r>
    </w:p>
    <w:p w:rsidR="001E62E1" w:rsidRDefault="001E62E1" w:rsidP="00742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транспортного средства (в случае списания транспортных средств);</w:t>
      </w:r>
    </w:p>
    <w:p w:rsidR="001E62E1" w:rsidRDefault="001E62E1" w:rsidP="00742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распорядительного акта - о создании комиссии для определения непригодности для дальнейшей эксплуатации, невозможности или неэффективности проведения восстановительного ремонта муниципального имущества.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     Отдел учета и отчетности администрации МО «Семибугоринский сельсовет» проверяет наличие необходимых документов, указанных в п.2.1.1. настоящего Положения, правильность их оформления, а также осуществляет проверку наличия и состояния основных средств (транспортных средств и других основных средств, не имеющих 100% износ) с выездом на место. По результатам проверки составляется акт визуального осмотра.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2.1.3.     </w:t>
      </w:r>
      <w:proofErr w:type="gramStart"/>
      <w:r>
        <w:rPr>
          <w:rFonts w:ascii="Times New Roman" w:hAnsi="Times New Roman"/>
          <w:sz w:val="28"/>
          <w:szCs w:val="28"/>
        </w:rPr>
        <w:t>В случае отсутствия какого-либо из документов, предусмотренных п.2.1.1.настоящего Положения, или обнаружения ошибок в их оформлении (отсутствие подписей должностных лиц, печати, отсутствие отдель</w:t>
      </w:r>
      <w:r>
        <w:rPr>
          <w:rFonts w:ascii="Times New Roman" w:hAnsi="Times New Roman"/>
          <w:sz w:val="28"/>
          <w:szCs w:val="28"/>
        </w:rPr>
        <w:softHyphen/>
        <w:t>ных реквизитов и т.д.) обращение материально-ответственного лица оставляется без движения до устранения недостатков, о чем материально-ответственное лицо уведомляется отделом учета и отчетности администрации МО «Семибугоринский сельсовет».</w:t>
      </w:r>
      <w:proofErr w:type="gramEnd"/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2.1.4.     Если в результате проверки установлено, что у материально-ответственного лица, представившего к списанию муни</w:t>
      </w:r>
      <w:r>
        <w:rPr>
          <w:rFonts w:ascii="Times New Roman" w:hAnsi="Times New Roman"/>
          <w:sz w:val="28"/>
          <w:szCs w:val="28"/>
        </w:rPr>
        <w:softHyphen/>
        <w:t>ципальное имущество (основные средства), фактически отсутствует одна или несколько позиций, указанных в перечне, отдел учета и отчетности администрации МО «Семибугоринский сельсовет» исклю</w:t>
      </w:r>
      <w:r>
        <w:rPr>
          <w:rFonts w:ascii="Times New Roman" w:hAnsi="Times New Roman"/>
          <w:sz w:val="28"/>
          <w:szCs w:val="28"/>
        </w:rPr>
        <w:softHyphen/>
        <w:t>чает эти позиции из перечня имущества, подлежащего списанию.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     В случае если отдельные узлы, детали, материалы и пр. представляемого к списанию объекта годны для дальнейшей эксплуатации, они должны быть оприходованы материально-ответственным лицом.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     После представления материально-ответственным лицом документов, необходимых для списания и уточнения переч</w:t>
      </w:r>
      <w:r>
        <w:rPr>
          <w:rFonts w:ascii="Times New Roman" w:hAnsi="Times New Roman"/>
          <w:sz w:val="28"/>
          <w:szCs w:val="28"/>
        </w:rPr>
        <w:softHyphen/>
        <w:t>ня имущества, представленного к списанию, глава администрации МО «Семибугоринский сельсовет» принимает решение о списании муниципального имущества. Отдел учета и отчетности администрации МО «Семибугоринский сельсовет» направляет решение о списании муниципального имущества материально-ответственному лицу для проведения мероприятий, связанных со списанием имущества.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2.1.7.    </w:t>
      </w:r>
      <w:proofErr w:type="gramStart"/>
      <w:r>
        <w:rPr>
          <w:rFonts w:ascii="Times New Roman" w:hAnsi="Times New Roman"/>
          <w:sz w:val="28"/>
          <w:szCs w:val="28"/>
        </w:rPr>
        <w:t xml:space="preserve">В 20-дневный срок со дня получения решения главы администрации МО «Семибугоринский сельсовет» о списании муниципального имущества материально-ответственные лица, в отношении которых оно принято, представляют в отдел учета и отчетности администрации МО (акт о ликвидации основных средств, документы, подтверждающие сдачу списанного имущества специализированному предприятию (организации), документы, подтверждающие </w:t>
      </w:r>
      <w:proofErr w:type="spellStart"/>
      <w:r>
        <w:rPr>
          <w:rFonts w:ascii="Times New Roman" w:hAnsi="Times New Roman"/>
          <w:sz w:val="28"/>
          <w:szCs w:val="28"/>
        </w:rPr>
        <w:t>оприходование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годных узлов, деталей, материалов и т.п.) документы, свидетельствующие о проведении мероприятий, связанных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со списанием.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E62E1" w:rsidRDefault="001E62E1" w:rsidP="00742E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 ПОРЯДОК СПИСАНИЯ МУНИЦИПАЛЬНОГО ИМУЩЕСТВА (ОСНОВНЫХ СРЕДСТВ), НЕДОСТАЧА КОТОРОГО ВЫЯВЛЕНА В РЕЗУЛЬТАТЕ ИНВЕНТАРИЗАЦИИ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С целью списания муниципального имущества (основных средств), недостача которого выявлена в результате инвентаризации, материально-ответственные лица представляют в отдел учета и отчетности администрации МО «Семибугоринский сельсовет» следующие документы:</w:t>
      </w:r>
    </w:p>
    <w:p w:rsidR="001E62E1" w:rsidRDefault="001E62E1" w:rsidP="00742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в адрес главы администрации МО «Семибугоринский сельсовет»;</w:t>
      </w:r>
    </w:p>
    <w:p w:rsidR="001E62E1" w:rsidRDefault="001E62E1" w:rsidP="00742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муниципального имущества (основных средств), подлежащего  списанию, с указанием инвентарного номера, года выпуска (ввода в эксплуатацию),    стоимостных </w:t>
      </w:r>
      <w:proofErr w:type="gramStart"/>
      <w:r>
        <w:rPr>
          <w:rFonts w:ascii="Times New Roman" w:hAnsi="Times New Roman"/>
          <w:sz w:val="28"/>
          <w:szCs w:val="28"/>
        </w:rPr>
        <w:t>характеристик на дату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списания (балансовой стоимости, суммы износа, остаточной стоимости), подписанный главой администрации и главным бухгалтером и заверенный печатью;</w:t>
      </w:r>
    </w:p>
    <w:p w:rsidR="001E62E1" w:rsidRDefault="001E62E1" w:rsidP="00742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инвентарные карточки;</w:t>
      </w:r>
    </w:p>
    <w:p w:rsidR="001E62E1" w:rsidRDefault="001E62E1" w:rsidP="00742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распорядительного акта о назначении комиссии по проведению инвентаризации;</w:t>
      </w:r>
    </w:p>
    <w:p w:rsidR="001E62E1" w:rsidRDefault="001E62E1" w:rsidP="00742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сличительные ведомости (по имуществу, при инвентаризации которого выявлены отклонения - недостачи).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В случае если недостачи муниципального имущества (основных средств) относятся на виновных лиц, материально-ответственное лицо, представившее к списанию имущество (основные средства), дополнительно представля</w:t>
      </w:r>
      <w:r>
        <w:rPr>
          <w:rFonts w:ascii="Times New Roman" w:hAnsi="Times New Roman"/>
          <w:sz w:val="28"/>
          <w:szCs w:val="28"/>
        </w:rPr>
        <w:softHyphen/>
        <w:t>ет документы, подтверждающие взыскание с виновного лица ущерба, отказ о взыскании с него ущерба и т.п.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Отдел учета и отчетности администрации МО «Семибугоринский сельсовет» проверяет наличие всех необходимых документов и правильность их оформления. Глава администрации МО «Семибугоринский сельсовет» принимает соответствующее ре</w:t>
      </w:r>
      <w:r>
        <w:rPr>
          <w:rFonts w:ascii="Times New Roman" w:hAnsi="Times New Roman"/>
          <w:sz w:val="28"/>
          <w:szCs w:val="28"/>
        </w:rPr>
        <w:softHyphen/>
        <w:t>шение о списании имущества.</w:t>
      </w:r>
    </w:p>
    <w:p w:rsidR="001E62E1" w:rsidRDefault="001E62E1" w:rsidP="00742E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1E62E1" w:rsidRDefault="001E62E1" w:rsidP="00742E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   ПОРЯДОК   СПИСАНИЯ   МУНИЦИПАЛЬНОГО   ИМУЩЕСТВА   (ОСНОВНЫХ   СРЕДСТВ) ВСЛЕДСТВИЕ КРАЖИ (ХИЩЕНИЯ)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Глава администрации МО «Семибугоринский сельсовет» при обнаружении кражи муниципального имущества (основных средств), находящегося на балансе, должен в срок, установленный действующим законодательством, заявить в правоохранительные органы о случившемся.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Для принятия решения о списании похищенных основных средств материально-ответственные лица представляют в отдел учета и отчетности администрации, следующие доку</w:t>
      </w:r>
      <w:r>
        <w:rPr>
          <w:rFonts w:ascii="Times New Roman" w:hAnsi="Times New Roman"/>
          <w:sz w:val="28"/>
          <w:szCs w:val="28"/>
        </w:rPr>
        <w:softHyphen/>
        <w:t>менты:</w:t>
      </w:r>
    </w:p>
    <w:p w:rsidR="001E62E1" w:rsidRDefault="001E62E1" w:rsidP="00742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в адрес главы администрации МО «Семибугоринский сельсовет», подпи</w:t>
      </w:r>
      <w:r>
        <w:rPr>
          <w:rFonts w:ascii="Times New Roman" w:hAnsi="Times New Roman"/>
          <w:sz w:val="28"/>
          <w:szCs w:val="28"/>
        </w:rPr>
        <w:softHyphen/>
        <w:t>санное главным бухгалтером;</w:t>
      </w:r>
    </w:p>
    <w:p w:rsidR="001E62E1" w:rsidRDefault="001E62E1" w:rsidP="00742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инвентарные карточки;</w:t>
      </w:r>
    </w:p>
    <w:p w:rsidR="001E62E1" w:rsidRDefault="001E62E1" w:rsidP="00742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распорядительного акта о назначении комиссии по расследованию факта хищения;</w:t>
      </w:r>
    </w:p>
    <w:p w:rsidR="001E62E1" w:rsidRDefault="001E62E1" w:rsidP="00742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(акт, протокол) о результатах расследования комиссией факта хищения, подписанный членами комиссии и утвержденный главой администрации МО «Семибугоринский сельсовет»; </w:t>
      </w:r>
    </w:p>
    <w:p w:rsidR="001E62E1" w:rsidRDefault="001E62E1" w:rsidP="00742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правоохранительных органов,  подтверждающую  обращение  по  факту  хищения основных средств;</w:t>
      </w:r>
    </w:p>
    <w:p w:rsidR="001E62E1" w:rsidRDefault="001E62E1" w:rsidP="00742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копию постановления о прекращении уголовного дела или приостановлении производства (из правоохра</w:t>
      </w:r>
      <w:r>
        <w:rPr>
          <w:rFonts w:ascii="Times New Roman" w:hAnsi="Times New Roman"/>
          <w:sz w:val="28"/>
          <w:szCs w:val="28"/>
        </w:rPr>
        <w:softHyphen/>
        <w:t>нительных органов), приговор суда.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   Отдел учета и отчетности администрации проверяет наличие всех необходимых документов и правильность их оформления. Глава администрации МО «Семибугоринский сельсовет» принимает соответствующее ре</w:t>
      </w:r>
      <w:r>
        <w:rPr>
          <w:rFonts w:ascii="Times New Roman" w:hAnsi="Times New Roman"/>
          <w:sz w:val="28"/>
          <w:szCs w:val="28"/>
        </w:rPr>
        <w:softHyphen/>
        <w:t>шение о списании похищенного имущества.</w:t>
      </w:r>
    </w:p>
    <w:p w:rsidR="001E62E1" w:rsidRDefault="001E62E1" w:rsidP="00742E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2.4</w:t>
      </w:r>
      <w:r>
        <w:rPr>
          <w:rFonts w:ascii="Times New Roman" w:hAnsi="Times New Roman"/>
          <w:bCs/>
          <w:sz w:val="28"/>
          <w:szCs w:val="28"/>
        </w:rPr>
        <w:t>. ПОРЯДОК  СПИСАНИЯ  МУНИЦИПАЛЬНОГО  ИМУЩЕСТВА (ОСНОВНЫХ   СРЕДСТВ)   В РЕЗУЛЬТАТЕ ПРОДАЖИ, МЕНЫ, ДАРЕНИЯ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При списании муниципального имущества (основных средств) выбывшего в результате продажи, ме</w:t>
      </w:r>
      <w:r>
        <w:rPr>
          <w:rFonts w:ascii="Times New Roman" w:hAnsi="Times New Roman"/>
          <w:sz w:val="28"/>
          <w:szCs w:val="28"/>
        </w:rPr>
        <w:softHyphen/>
        <w:t xml:space="preserve">ны, дарении материально-ответственные лица представляют в отдел учета и отчетности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1E62E1" w:rsidRDefault="001E62E1" w:rsidP="00742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купли-продажи, мены, дарения (копия);</w:t>
      </w:r>
    </w:p>
    <w:p w:rsidR="001E62E1" w:rsidRDefault="001E62E1" w:rsidP="00742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приема-передачи, составленный согласно установленной форме, между администрацией МО «Семибугоринский сельсовет» и приоб</w:t>
      </w:r>
      <w:r>
        <w:rPr>
          <w:rFonts w:ascii="Times New Roman" w:hAnsi="Times New Roman"/>
          <w:sz w:val="28"/>
          <w:szCs w:val="28"/>
        </w:rPr>
        <w:softHyphen/>
        <w:t>ретателем, в случае если это предусмотрено договором купли-продажи, мены, дарения (копия);</w:t>
      </w:r>
    </w:p>
    <w:p w:rsidR="001E62E1" w:rsidRDefault="001E62E1" w:rsidP="00742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выписку из Единого государственного Реестра прав на недвижимое имущество и сделок с ним (при списании объектов недвижимости);</w:t>
      </w:r>
    </w:p>
    <w:p w:rsidR="001E62E1" w:rsidRDefault="001E62E1" w:rsidP="00742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перечисление установленной суммы на расчетный счет продавца (при продаже).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 Отдел учета и отчетности администрации проверяет наличие всех необходимых документов и правильность их оформления. Глава администрации МО «Семибугоринский сельсовет» принимает соответствующее ре</w:t>
      </w:r>
      <w:r>
        <w:rPr>
          <w:rFonts w:ascii="Times New Roman" w:hAnsi="Times New Roman"/>
          <w:sz w:val="28"/>
          <w:szCs w:val="28"/>
        </w:rPr>
        <w:softHyphen/>
        <w:t>шение о списании основных средств.</w:t>
      </w:r>
    </w:p>
    <w:p w:rsidR="001E62E1" w:rsidRDefault="001E62E1" w:rsidP="00742E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ПОРЯДОК СПИСАНИЯ МУНИЦИПАЛЬНОГО ИМУЩЕСТВА (ОСНОВНЫХ СРЕДСТВ), ОТНОСЯЩЕГОСЯ К ОБЪЕКТАМ НЕДВИЖИМОСТИ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Списание муниципального имущества (основных средств), относящегося к объектам недвижимости, по основаниям, предусмотренным п. 1.2. настоящего Положения, осуществляется на основании заявления на имя главы администрации МО, и документов, предусмотренных настоящим разделом.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списании муниципального имущества (основных средств), относящегося к объектам недвижимости, в связи со сносом, отсутствием объектов, выявленного в результате инвентаризации, материально-</w:t>
      </w:r>
      <w:r>
        <w:rPr>
          <w:rFonts w:ascii="Times New Roman" w:hAnsi="Times New Roman"/>
          <w:sz w:val="28"/>
          <w:szCs w:val="28"/>
        </w:rPr>
        <w:lastRenderedPageBreak/>
        <w:t xml:space="preserve">ответственные лица представляют в отдел учета и отчетности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1E62E1" w:rsidRDefault="001E62E1" w:rsidP="00742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недвижимости, подлежащих   списанию, с указанием    площади, года постройки, стоимостных </w:t>
      </w:r>
      <w:proofErr w:type="gramStart"/>
      <w:r>
        <w:rPr>
          <w:rFonts w:ascii="Times New Roman" w:hAnsi="Times New Roman"/>
          <w:sz w:val="28"/>
          <w:szCs w:val="28"/>
        </w:rPr>
        <w:t>характеристик на дату</w:t>
      </w:r>
      <w:proofErr w:type="gramEnd"/>
      <w:r>
        <w:rPr>
          <w:rFonts w:ascii="Times New Roman" w:hAnsi="Times New Roman"/>
          <w:sz w:val="28"/>
          <w:szCs w:val="28"/>
        </w:rPr>
        <w:t xml:space="preserve"> списания (балансовой стоимости, суммы износа, остаточной стоимости), подписанный главой администрации и главным бухгалтером и заверенный печатью;</w:t>
      </w:r>
    </w:p>
    <w:p w:rsidR="001E62E1" w:rsidRDefault="001E62E1" w:rsidP="00742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инвентарные карточки;</w:t>
      </w:r>
    </w:p>
    <w:p w:rsidR="001E62E1" w:rsidRDefault="001E62E1" w:rsidP="00742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распорядительного акта о создании постоянно действующей комиссии по проведению инвентари</w:t>
      </w:r>
      <w:r>
        <w:rPr>
          <w:rFonts w:ascii="Times New Roman" w:hAnsi="Times New Roman"/>
          <w:sz w:val="28"/>
          <w:szCs w:val="28"/>
        </w:rPr>
        <w:softHyphen/>
        <w:t>зации;</w:t>
      </w:r>
    </w:p>
    <w:p w:rsidR="001E62E1" w:rsidRDefault="001E62E1" w:rsidP="00742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организации, осуществляющей техническую инвентаризацию объектов недвижимости, об отсут</w:t>
      </w:r>
      <w:r>
        <w:rPr>
          <w:rFonts w:ascii="Times New Roman" w:hAnsi="Times New Roman"/>
          <w:sz w:val="28"/>
          <w:szCs w:val="28"/>
        </w:rPr>
        <w:softHyphen/>
        <w:t>ствии представленных к списанию объектов, по адресу расположения.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     При списании муниципального имущества (основных средств), относящегося к объектам недвижимости, уничтоженного в результате пожара, стихийного бедствия   и др., материально-ответственные лица представляют в отдел учета и отчетности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1E62E1" w:rsidRDefault="001E62E1" w:rsidP="00742E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недвижимости, подлежащих   списанию, с указанием    площади, года постройки, стоимостных </w:t>
      </w:r>
      <w:proofErr w:type="gramStart"/>
      <w:r>
        <w:rPr>
          <w:rFonts w:ascii="Times New Roman" w:hAnsi="Times New Roman"/>
          <w:sz w:val="28"/>
          <w:szCs w:val="28"/>
        </w:rPr>
        <w:t>характеристик на дату</w:t>
      </w:r>
      <w:proofErr w:type="gramEnd"/>
      <w:r>
        <w:rPr>
          <w:rFonts w:ascii="Times New Roman" w:hAnsi="Times New Roman"/>
          <w:sz w:val="28"/>
          <w:szCs w:val="28"/>
        </w:rPr>
        <w:t xml:space="preserve"> списания (балансовой стоимости, суммы износа, остаточной стоимости), подписанный главой администрации и главным бухгалтером и заверенный печатью;</w:t>
      </w:r>
    </w:p>
    <w:p w:rsidR="001E62E1" w:rsidRDefault="001E62E1" w:rsidP="00742E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инвентарные карточки;</w:t>
      </w:r>
    </w:p>
    <w:p w:rsidR="001E62E1" w:rsidRDefault="001E62E1" w:rsidP="00742E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распорядительного акта о создании постоянно действующей комиссии по проведению инвентари</w:t>
      </w:r>
      <w:r>
        <w:rPr>
          <w:rFonts w:ascii="Times New Roman" w:hAnsi="Times New Roman"/>
          <w:sz w:val="28"/>
          <w:szCs w:val="28"/>
        </w:rPr>
        <w:softHyphen/>
        <w:t>зации, списания;</w:t>
      </w:r>
    </w:p>
    <w:p w:rsidR="001E62E1" w:rsidRDefault="001E62E1" w:rsidP="00742E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 пожаре, выданный пожарной службой (копия).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 списании муниципального имущества (основных средств), относящегося к объектам недвижимости, выбывшего в результате продажи, мены, дарении материально-ответственные лица представляют в отдел учета и отчетности администрации документы, указанные в п.2.4.1 раздела 2.4 настоящего Положения.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При списании муниципального имущества (основных средств), относящегося к объектам недвижимости, непригодного к дальнейшей эксплуатации, имеющего серьезные повреждения, невозможностью или нецеле</w:t>
      </w:r>
      <w:r>
        <w:rPr>
          <w:rFonts w:ascii="Times New Roman" w:hAnsi="Times New Roman"/>
          <w:sz w:val="28"/>
          <w:szCs w:val="28"/>
        </w:rPr>
        <w:softHyphen/>
        <w:t xml:space="preserve">сообразностью его восстановления материально-ответственные лица представляют в отдел учета и отчетности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1E62E1" w:rsidRDefault="001E62E1" w:rsidP="00742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недвижимости, подлежащих  списанию, с указанием инвентарного номера, года по</w:t>
      </w:r>
      <w:r>
        <w:rPr>
          <w:rFonts w:ascii="Times New Roman" w:hAnsi="Times New Roman"/>
          <w:sz w:val="28"/>
          <w:szCs w:val="28"/>
        </w:rPr>
        <w:softHyphen/>
        <w:t xml:space="preserve">стройки, стоимостных </w:t>
      </w:r>
      <w:proofErr w:type="gramStart"/>
      <w:r>
        <w:rPr>
          <w:rFonts w:ascii="Times New Roman" w:hAnsi="Times New Roman"/>
          <w:sz w:val="28"/>
          <w:szCs w:val="28"/>
        </w:rPr>
        <w:t xml:space="preserve">характеристик на </w:t>
      </w:r>
      <w:r>
        <w:rPr>
          <w:rFonts w:ascii="Times New Roman" w:hAnsi="Times New Roman"/>
          <w:sz w:val="28"/>
          <w:szCs w:val="28"/>
        </w:rPr>
        <w:lastRenderedPageBreak/>
        <w:t>дату</w:t>
      </w:r>
      <w:proofErr w:type="gramEnd"/>
      <w:r>
        <w:rPr>
          <w:rFonts w:ascii="Times New Roman" w:hAnsi="Times New Roman"/>
          <w:sz w:val="28"/>
          <w:szCs w:val="28"/>
        </w:rPr>
        <w:t xml:space="preserve"> списания (балансовой стоимости, суммы износа, остаточ</w:t>
      </w:r>
      <w:r>
        <w:rPr>
          <w:rFonts w:ascii="Times New Roman" w:hAnsi="Times New Roman"/>
          <w:sz w:val="28"/>
          <w:szCs w:val="28"/>
        </w:rPr>
        <w:softHyphen/>
        <w:t>ной стоимости), подписанный главой администрации и главным бухгалтером и заверенный печатью;</w:t>
      </w:r>
    </w:p>
    <w:p w:rsidR="001E62E1" w:rsidRDefault="001E62E1" w:rsidP="00742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специализированных организаций (независимая экспертиза) о неисправимых дефектах и не</w:t>
      </w:r>
      <w:r>
        <w:rPr>
          <w:rFonts w:ascii="Times New Roman" w:hAnsi="Times New Roman"/>
          <w:sz w:val="28"/>
          <w:szCs w:val="28"/>
        </w:rPr>
        <w:softHyphen/>
        <w:t xml:space="preserve"> возможности дальнейшей эксплуатации;</w:t>
      </w:r>
    </w:p>
    <w:p w:rsidR="001E62E1" w:rsidRDefault="001E62E1" w:rsidP="00742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инвентарные карточки;</w:t>
      </w:r>
    </w:p>
    <w:p w:rsidR="001E62E1" w:rsidRDefault="001E62E1" w:rsidP="00742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распорядительного акта о создании постоянно действующей комиссии по проведению инвентари</w:t>
      </w:r>
      <w:r>
        <w:rPr>
          <w:rFonts w:ascii="Times New Roman" w:hAnsi="Times New Roman"/>
          <w:sz w:val="28"/>
          <w:szCs w:val="28"/>
        </w:rPr>
        <w:softHyphen/>
        <w:t>зации, списания.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После представления необходимых для списания документов, отдел учета и отчетности администрации МО «Семибугоринский сельсовет» вносит на рассмотрение администрации  проект распоряжения  по данному вопросу.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Распоряжение, изданное администрацией МО «Семибугоринский сельсовет», является основанием для списания объектов недвижимости.</w:t>
      </w:r>
    </w:p>
    <w:p w:rsidR="001E62E1" w:rsidRDefault="001E62E1" w:rsidP="00742E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4.ОСОБЫЕ УСЛОВИЯ</w:t>
      </w:r>
    </w:p>
    <w:p w:rsidR="001E62E1" w:rsidRDefault="001E62E1" w:rsidP="00742E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исключительных случаях, не предусмотренных настоящим Положением, право принятия реше</w:t>
      </w:r>
      <w:r>
        <w:rPr>
          <w:rFonts w:ascii="Times New Roman" w:hAnsi="Times New Roman"/>
          <w:sz w:val="28"/>
          <w:szCs w:val="28"/>
        </w:rPr>
        <w:softHyphen/>
        <w:t>ния о списании муниципального имущества (основных средств) остается у главы администрации  МО «Семибугоринский сельсовет» в пределах полномочий.</w:t>
      </w:r>
    </w:p>
    <w:p w:rsidR="001E62E1" w:rsidRDefault="001E62E1" w:rsidP="00742E89">
      <w:pPr>
        <w:rPr>
          <w:rFonts w:ascii="Times New Roman" w:hAnsi="Times New Roman"/>
          <w:sz w:val="28"/>
          <w:szCs w:val="28"/>
        </w:rPr>
      </w:pPr>
    </w:p>
    <w:p w:rsidR="001E62E1" w:rsidRDefault="001E62E1" w:rsidP="00742E89">
      <w:pPr>
        <w:spacing w:after="0"/>
        <w:rPr>
          <w:rFonts w:ascii="Times New Roman" w:hAnsi="Times New Roman"/>
          <w:sz w:val="28"/>
          <w:szCs w:val="28"/>
        </w:rPr>
      </w:pPr>
    </w:p>
    <w:p w:rsidR="001E62E1" w:rsidRPr="008869DC" w:rsidRDefault="001E62E1" w:rsidP="008869DC">
      <w:pPr>
        <w:spacing w:after="0"/>
        <w:rPr>
          <w:rFonts w:ascii="Times New Roman" w:hAnsi="Times New Roman"/>
          <w:sz w:val="28"/>
          <w:szCs w:val="28"/>
        </w:rPr>
      </w:pPr>
    </w:p>
    <w:sectPr w:rsidR="001E62E1" w:rsidRPr="008869DC" w:rsidSect="005F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722"/>
    <w:multiLevelType w:val="multilevel"/>
    <w:tmpl w:val="89CA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3F0222"/>
    <w:multiLevelType w:val="multilevel"/>
    <w:tmpl w:val="2442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9B11FF"/>
    <w:multiLevelType w:val="multilevel"/>
    <w:tmpl w:val="388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032ABF"/>
    <w:multiLevelType w:val="hybridMultilevel"/>
    <w:tmpl w:val="C178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B66F34"/>
    <w:multiLevelType w:val="multilevel"/>
    <w:tmpl w:val="FAA6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2E6273"/>
    <w:multiLevelType w:val="multilevel"/>
    <w:tmpl w:val="4E26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660B56"/>
    <w:multiLevelType w:val="multilevel"/>
    <w:tmpl w:val="2980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B413CDC"/>
    <w:multiLevelType w:val="multilevel"/>
    <w:tmpl w:val="062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704DC9"/>
    <w:multiLevelType w:val="multilevel"/>
    <w:tmpl w:val="9A24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9DC"/>
    <w:rsid w:val="001200C7"/>
    <w:rsid w:val="0012245D"/>
    <w:rsid w:val="001E62E1"/>
    <w:rsid w:val="00270718"/>
    <w:rsid w:val="00404AFC"/>
    <w:rsid w:val="00434BF3"/>
    <w:rsid w:val="005C557E"/>
    <w:rsid w:val="005F445B"/>
    <w:rsid w:val="00600085"/>
    <w:rsid w:val="00742E89"/>
    <w:rsid w:val="0080394A"/>
    <w:rsid w:val="008869DC"/>
    <w:rsid w:val="009C0FCD"/>
    <w:rsid w:val="00B26B39"/>
    <w:rsid w:val="00BC6152"/>
    <w:rsid w:val="00D834CD"/>
    <w:rsid w:val="00F013A3"/>
    <w:rsid w:val="00F55859"/>
    <w:rsid w:val="00FE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6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2143</Words>
  <Characters>12221</Characters>
  <Application>Microsoft Office Word</Application>
  <DocSecurity>0</DocSecurity>
  <Lines>101</Lines>
  <Paragraphs>28</Paragraphs>
  <ScaleCrop>false</ScaleCrop>
  <Company>МУП</Company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12</cp:revision>
  <cp:lastPrinted>2014-12-03T12:13:00Z</cp:lastPrinted>
  <dcterms:created xsi:type="dcterms:W3CDTF">2012-05-28T07:40:00Z</dcterms:created>
  <dcterms:modified xsi:type="dcterms:W3CDTF">2014-12-03T12:15:00Z</dcterms:modified>
</cp:coreProperties>
</file>