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3F5" w:rsidRDefault="006553F5" w:rsidP="006553F5">
      <w:pPr>
        <w:pStyle w:val="a5"/>
        <w:shd w:val="clear" w:color="auto" w:fill="FFFFFF"/>
        <w:spacing w:before="0" w:beforeAutospacing="0" w:after="180" w:afterAutospacing="0"/>
        <w:jc w:val="both"/>
        <w:rPr>
          <w:rStyle w:val="a6"/>
          <w:color w:val="000000"/>
          <w:sz w:val="21"/>
          <w:szCs w:val="21"/>
        </w:rPr>
      </w:pPr>
    </w:p>
    <w:p w:rsidR="00D04C99" w:rsidRDefault="00D04C99" w:rsidP="006553F5">
      <w:pPr>
        <w:pStyle w:val="a5"/>
        <w:shd w:val="clear" w:color="auto" w:fill="FFFFFF"/>
        <w:spacing w:before="0" w:beforeAutospacing="0" w:after="180" w:afterAutospacing="0"/>
        <w:jc w:val="both"/>
        <w:rPr>
          <w:rStyle w:val="a6"/>
          <w:color w:val="000000"/>
          <w:sz w:val="21"/>
          <w:szCs w:val="21"/>
        </w:rPr>
      </w:pPr>
    </w:p>
    <w:p w:rsidR="00D04C99" w:rsidRDefault="00D04C99" w:rsidP="006553F5">
      <w:pPr>
        <w:pStyle w:val="a5"/>
        <w:shd w:val="clear" w:color="auto" w:fill="FFFFFF"/>
        <w:spacing w:before="0" w:beforeAutospacing="0" w:after="180" w:afterAutospacing="0"/>
        <w:jc w:val="both"/>
        <w:rPr>
          <w:rStyle w:val="a6"/>
          <w:color w:val="000000"/>
          <w:sz w:val="21"/>
          <w:szCs w:val="21"/>
        </w:rPr>
      </w:pPr>
    </w:p>
    <w:p w:rsidR="006553F5" w:rsidRPr="00D00250" w:rsidRDefault="006553F5" w:rsidP="006553F5">
      <w:pPr>
        <w:pStyle w:val="a5"/>
        <w:shd w:val="clear" w:color="auto" w:fill="FFFFFF"/>
        <w:spacing w:before="0" w:beforeAutospacing="0" w:after="180" w:afterAutospacing="0"/>
        <w:jc w:val="both"/>
        <w:rPr>
          <w:rStyle w:val="a6"/>
          <w:color w:val="000000"/>
          <w:sz w:val="28"/>
          <w:szCs w:val="28"/>
        </w:rPr>
      </w:pPr>
      <w:r w:rsidRPr="00D00250">
        <w:rPr>
          <w:rStyle w:val="a6"/>
          <w:color w:val="000000"/>
          <w:sz w:val="28"/>
          <w:szCs w:val="28"/>
        </w:rPr>
        <w:t>Астраханская межрайонная природоохранная прокуратура разъясняет!</w:t>
      </w:r>
    </w:p>
    <w:p w:rsidR="00493ED2" w:rsidRDefault="00493ED2" w:rsidP="006553F5">
      <w:pPr>
        <w:pStyle w:val="a5"/>
        <w:shd w:val="clear" w:color="auto" w:fill="FFFFFF"/>
        <w:spacing w:before="0" w:beforeAutospacing="0" w:after="180" w:afterAutospacing="0"/>
        <w:jc w:val="both"/>
        <w:rPr>
          <w:rStyle w:val="a6"/>
          <w:color w:val="000000"/>
          <w:sz w:val="21"/>
          <w:szCs w:val="21"/>
        </w:rPr>
      </w:pPr>
      <w:r w:rsidRPr="00493ED2">
        <w:rPr>
          <w:rStyle w:val="a6"/>
          <w:color w:val="000000"/>
          <w:sz w:val="21"/>
          <w:szCs w:val="21"/>
        </w:rPr>
        <w:t>Закон РФ от 21.02.1992 N 2395-1 (ред. от 08.12.2020) "О недрах"</w:t>
      </w:r>
      <w:r>
        <w:rPr>
          <w:rStyle w:val="a6"/>
          <w:color w:val="000000"/>
          <w:sz w:val="21"/>
          <w:szCs w:val="21"/>
        </w:rPr>
        <w:t>.</w:t>
      </w:r>
    </w:p>
    <w:p w:rsidR="0002714A" w:rsidRDefault="0002714A" w:rsidP="00D04C99">
      <w:pPr>
        <w:spacing w:after="0" w:line="240" w:lineRule="auto"/>
        <w:ind w:firstLine="708"/>
        <w:rPr>
          <w:rStyle w:val="a6"/>
          <w:color w:val="000000"/>
          <w:sz w:val="21"/>
          <w:szCs w:val="21"/>
        </w:rPr>
      </w:pPr>
      <w:r w:rsidRPr="0002714A">
        <w:rPr>
          <w:rStyle w:val="a6"/>
          <w:color w:val="000000"/>
          <w:sz w:val="21"/>
          <w:szCs w:val="21"/>
        </w:rPr>
        <w:t>Статья 2.1. Участки недр федерального значения</w:t>
      </w:r>
    </w:p>
    <w:p w:rsidR="00D04C99" w:rsidRDefault="0002714A" w:rsidP="00D04C99">
      <w:pPr>
        <w:spacing w:after="0" w:line="240" w:lineRule="auto"/>
        <w:ind w:firstLine="708"/>
        <w:rPr>
          <w:rStyle w:val="a6"/>
          <w:b w:val="0"/>
          <w:color w:val="000000"/>
          <w:sz w:val="26"/>
          <w:szCs w:val="26"/>
        </w:rPr>
      </w:pPr>
      <w:r w:rsidRPr="0002714A">
        <w:rPr>
          <w:rStyle w:val="a6"/>
          <w:b w:val="0"/>
          <w:color w:val="000000"/>
          <w:sz w:val="26"/>
          <w:szCs w:val="26"/>
        </w:rPr>
        <w:t>К участкам недр федерального значения относятся участки недр:</w:t>
      </w:r>
    </w:p>
    <w:p w:rsidR="0002714A" w:rsidRDefault="0002714A" w:rsidP="00D04C99">
      <w:pPr>
        <w:spacing w:after="0" w:line="240" w:lineRule="auto"/>
        <w:ind w:firstLine="708"/>
        <w:rPr>
          <w:sz w:val="26"/>
          <w:szCs w:val="26"/>
        </w:rPr>
      </w:pPr>
      <w:proofErr w:type="gramStart"/>
      <w:r w:rsidRPr="0002714A">
        <w:rPr>
          <w:sz w:val="26"/>
          <w:szCs w:val="26"/>
        </w:rPr>
        <w:t>1) содержащие месторождения урана, особо чистого кварцевого сырья, редких земель иттриевой группы, никеля, кобальта, тантала, ниобия, бериллия, коренные месторождения алмазов, коренные (рудные) месторождения лития или коренные (рудные) месторождения металлов платиновой группы, с запасами, учтенными государственным балансом запасов полезных ископаемых начиная с 1 января 2006 года;</w:t>
      </w:r>
      <w:proofErr w:type="gramEnd"/>
    </w:p>
    <w:p w:rsidR="0002714A" w:rsidRDefault="0002714A" w:rsidP="00D04C99">
      <w:pPr>
        <w:spacing w:after="0" w:line="240" w:lineRule="auto"/>
        <w:ind w:firstLine="708"/>
        <w:rPr>
          <w:sz w:val="26"/>
          <w:szCs w:val="26"/>
        </w:rPr>
      </w:pPr>
      <w:r w:rsidRPr="0002714A">
        <w:rPr>
          <w:sz w:val="26"/>
          <w:szCs w:val="26"/>
        </w:rPr>
        <w:t>2) расположенные на территории субъекта Российской Федерации или территориях субъектов Российской Федерации и содержащие на основании сведений государственного баланса запасов полезных ископаемых начиная с 1</w:t>
      </w:r>
      <w:r>
        <w:rPr>
          <w:sz w:val="26"/>
          <w:szCs w:val="26"/>
        </w:rPr>
        <w:t xml:space="preserve"> января 2006 года месторождения.</w:t>
      </w:r>
    </w:p>
    <w:p w:rsidR="0002714A" w:rsidRDefault="0002714A" w:rsidP="00D04C99">
      <w:pPr>
        <w:spacing w:after="0" w:line="240" w:lineRule="auto"/>
        <w:ind w:firstLine="708"/>
        <w:rPr>
          <w:sz w:val="26"/>
          <w:szCs w:val="26"/>
        </w:rPr>
      </w:pPr>
    </w:p>
    <w:p w:rsidR="0002714A" w:rsidRDefault="0002714A" w:rsidP="00D04C99">
      <w:pPr>
        <w:spacing w:after="0" w:line="240" w:lineRule="auto"/>
        <w:ind w:firstLine="708"/>
        <w:rPr>
          <w:sz w:val="26"/>
          <w:szCs w:val="26"/>
        </w:rPr>
      </w:pPr>
    </w:p>
    <w:p w:rsidR="0002714A" w:rsidRPr="00D04C99" w:rsidRDefault="0002714A" w:rsidP="00D04C99">
      <w:pPr>
        <w:spacing w:after="0" w:line="240" w:lineRule="auto"/>
        <w:ind w:firstLine="708"/>
        <w:rPr>
          <w:sz w:val="26"/>
          <w:szCs w:val="26"/>
        </w:rPr>
      </w:pPr>
    </w:p>
    <w:p w:rsidR="004C644D" w:rsidRPr="00D00250" w:rsidRDefault="006553F5">
      <w:pPr>
        <w:rPr>
          <w:sz w:val="28"/>
          <w:szCs w:val="28"/>
        </w:rPr>
      </w:pPr>
      <w:r w:rsidRPr="00D00250">
        <w:rPr>
          <w:sz w:val="28"/>
          <w:szCs w:val="28"/>
        </w:rPr>
        <w:t xml:space="preserve">Старший помощник прокурора        </w:t>
      </w:r>
      <w:r w:rsidR="00D00250">
        <w:rPr>
          <w:sz w:val="28"/>
          <w:szCs w:val="28"/>
        </w:rPr>
        <w:t xml:space="preserve">                   </w:t>
      </w:r>
      <w:r w:rsidRPr="00D00250">
        <w:rPr>
          <w:sz w:val="28"/>
          <w:szCs w:val="28"/>
        </w:rPr>
        <w:t xml:space="preserve"> </w:t>
      </w:r>
      <w:r w:rsidR="00D00250">
        <w:rPr>
          <w:sz w:val="28"/>
          <w:szCs w:val="28"/>
        </w:rPr>
        <w:t xml:space="preserve">                             </w:t>
      </w:r>
      <w:r w:rsidRPr="00D00250">
        <w:rPr>
          <w:sz w:val="28"/>
          <w:szCs w:val="28"/>
        </w:rPr>
        <w:t>Черныш О.Г.</w:t>
      </w:r>
    </w:p>
    <w:sectPr w:rsidR="004C644D" w:rsidRPr="00D00250" w:rsidSect="00D22F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tiqu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53F5"/>
    <w:rsid w:val="0002714A"/>
    <w:rsid w:val="00077AF9"/>
    <w:rsid w:val="00087660"/>
    <w:rsid w:val="000C4037"/>
    <w:rsid w:val="00123DE0"/>
    <w:rsid w:val="003D3FCC"/>
    <w:rsid w:val="00487421"/>
    <w:rsid w:val="00493ED2"/>
    <w:rsid w:val="004C644D"/>
    <w:rsid w:val="005C6561"/>
    <w:rsid w:val="0064266E"/>
    <w:rsid w:val="006553F5"/>
    <w:rsid w:val="008E14BD"/>
    <w:rsid w:val="008F4AFB"/>
    <w:rsid w:val="009925D2"/>
    <w:rsid w:val="009A10C5"/>
    <w:rsid w:val="009A7C2B"/>
    <w:rsid w:val="00A956CF"/>
    <w:rsid w:val="00C353B8"/>
    <w:rsid w:val="00CA0D90"/>
    <w:rsid w:val="00CF749C"/>
    <w:rsid w:val="00D00250"/>
    <w:rsid w:val="00D04C99"/>
    <w:rsid w:val="00D22F66"/>
    <w:rsid w:val="00E41CBD"/>
    <w:rsid w:val="00F07936"/>
    <w:rsid w:val="00FE29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4BD"/>
    <w:pPr>
      <w:spacing w:after="200" w:line="276" w:lineRule="auto"/>
    </w:pPr>
    <w:rPr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E14BD"/>
    <w:pPr>
      <w:keepNext/>
      <w:outlineLvl w:val="2"/>
    </w:pPr>
    <w:rPr>
      <w:rFonts w:ascii="Antiqua" w:hAnsi="Antiqua"/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E14BD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87660"/>
    <w:rPr>
      <w:rFonts w:ascii="Antiqua" w:hAnsi="Antiqua"/>
      <w:sz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8E14BD"/>
    <w:rPr>
      <w:rFonts w:ascii="Calibri" w:hAnsi="Calibri"/>
      <w:b/>
      <w:bCs/>
      <w:sz w:val="28"/>
      <w:szCs w:val="28"/>
    </w:rPr>
  </w:style>
  <w:style w:type="paragraph" w:styleId="a3">
    <w:name w:val="Title"/>
    <w:basedOn w:val="a"/>
    <w:link w:val="a4"/>
    <w:qFormat/>
    <w:rsid w:val="008E14BD"/>
    <w:pPr>
      <w:jc w:val="center"/>
    </w:pPr>
    <w:rPr>
      <w:sz w:val="26"/>
      <w:szCs w:val="20"/>
    </w:rPr>
  </w:style>
  <w:style w:type="character" w:customStyle="1" w:styleId="a4">
    <w:name w:val="Название Знак"/>
    <w:basedOn w:val="a0"/>
    <w:link w:val="a3"/>
    <w:rsid w:val="00087660"/>
    <w:rPr>
      <w:sz w:val="26"/>
      <w:lang w:eastAsia="ru-RU"/>
    </w:rPr>
  </w:style>
  <w:style w:type="paragraph" w:styleId="a5">
    <w:name w:val="Normal (Web)"/>
    <w:basedOn w:val="a"/>
    <w:uiPriority w:val="99"/>
    <w:unhideWhenUsed/>
    <w:rsid w:val="006553F5"/>
    <w:pPr>
      <w:spacing w:before="100" w:beforeAutospacing="1" w:after="100" w:afterAutospacing="1" w:line="240" w:lineRule="auto"/>
      <w:jc w:val="left"/>
    </w:pPr>
  </w:style>
  <w:style w:type="character" w:styleId="a6">
    <w:name w:val="Strong"/>
    <w:basedOn w:val="a0"/>
    <w:uiPriority w:val="22"/>
    <w:qFormat/>
    <w:rsid w:val="006553F5"/>
    <w:rPr>
      <w:b/>
      <w:bCs/>
    </w:rPr>
  </w:style>
  <w:style w:type="character" w:styleId="a7">
    <w:name w:val="Emphasis"/>
    <w:basedOn w:val="a0"/>
    <w:uiPriority w:val="20"/>
    <w:qFormat/>
    <w:rsid w:val="006553F5"/>
    <w:rPr>
      <w:i/>
      <w:iCs/>
    </w:rPr>
  </w:style>
  <w:style w:type="character" w:styleId="a8">
    <w:name w:val="Hyperlink"/>
    <w:basedOn w:val="a0"/>
    <w:uiPriority w:val="99"/>
    <w:semiHidden/>
    <w:unhideWhenUsed/>
    <w:rsid w:val="006553F5"/>
    <w:rPr>
      <w:color w:val="0000FF"/>
      <w:u w:val="single"/>
    </w:rPr>
  </w:style>
  <w:style w:type="character" w:customStyle="1" w:styleId="apple-converted-space">
    <w:name w:val="apple-converted-space"/>
    <w:basedOn w:val="a0"/>
    <w:rsid w:val="006553F5"/>
  </w:style>
  <w:style w:type="paragraph" w:styleId="a9">
    <w:name w:val="List Paragraph"/>
    <w:basedOn w:val="a"/>
    <w:uiPriority w:val="34"/>
    <w:qFormat/>
    <w:rsid w:val="000271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98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1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143</Words>
  <Characters>820</Characters>
  <Application>Microsoft Office Word</Application>
  <DocSecurity>0</DocSecurity>
  <Lines>6</Lines>
  <Paragraphs>1</Paragraphs>
  <ScaleCrop>false</ScaleCrop>
  <Company>SPecialiST RePack</Company>
  <LinksUpToDate>false</LinksUpToDate>
  <CharactersWithSpaces>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2020-12-02T13:32:00Z</dcterms:created>
  <dcterms:modified xsi:type="dcterms:W3CDTF">2021-06-08T06:07:00Z</dcterms:modified>
</cp:coreProperties>
</file>