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0B0FBC" w:rsidRDefault="000B0FBC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0B0FBC">
        <w:rPr>
          <w:rStyle w:val="a6"/>
          <w:color w:val="000000"/>
          <w:sz w:val="21"/>
          <w:szCs w:val="21"/>
        </w:rPr>
        <w:t>Статья 16. Организационное обеспечение государственной системы лицензирования</w:t>
      </w:r>
      <w:r>
        <w:rPr>
          <w:rStyle w:val="a6"/>
          <w:color w:val="000000"/>
          <w:sz w:val="21"/>
          <w:szCs w:val="21"/>
        </w:rPr>
        <w:t>.</w:t>
      </w:r>
    </w:p>
    <w:p w:rsidR="000B0FBC" w:rsidRPr="000B0FBC" w:rsidRDefault="000B0FBC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0B0FBC">
        <w:rPr>
          <w:rStyle w:val="a6"/>
          <w:b w:val="0"/>
          <w:color w:val="000000"/>
          <w:sz w:val="26"/>
          <w:szCs w:val="26"/>
        </w:rPr>
        <w:t>Федеральный орган управления государственным фондом недр или его территориальные органы:</w:t>
      </w:r>
    </w:p>
    <w:p w:rsidR="00B57F4C" w:rsidRPr="000B0FBC" w:rsidRDefault="000B0FBC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proofErr w:type="gramStart"/>
      <w:r w:rsidRPr="000B0FBC">
        <w:rPr>
          <w:rStyle w:val="a6"/>
          <w:b w:val="0"/>
          <w:color w:val="000000"/>
          <w:sz w:val="26"/>
          <w:szCs w:val="26"/>
        </w:rPr>
        <w:t>1) представляют в Правительство Российской Федерации предложения о проведении аукционов на право пользования участками недр федерального значения, о включении в перечень участков недр федерального значения, которые предоставляются без проведения аукционов, участков недр федерального значения континентального шельфа Российской Федерации, участков недр федерального значения, расположенных на территории Российской Федерации и простирающихся на ее континентальный шельф, участков недр федерального значения, содержащих газ, для</w:t>
      </w:r>
      <w:proofErr w:type="gramEnd"/>
      <w:r w:rsidRPr="000B0FBC">
        <w:rPr>
          <w:rStyle w:val="a6"/>
          <w:b w:val="0"/>
          <w:color w:val="000000"/>
          <w:sz w:val="26"/>
          <w:szCs w:val="26"/>
        </w:rPr>
        <w:t xml:space="preserve"> </w:t>
      </w:r>
      <w:proofErr w:type="gramStart"/>
      <w:r w:rsidRPr="000B0FBC">
        <w:rPr>
          <w:rStyle w:val="a6"/>
          <w:b w:val="0"/>
          <w:color w:val="000000"/>
          <w:sz w:val="26"/>
          <w:szCs w:val="26"/>
        </w:rPr>
        <w:t>разведки и добычи полезных ископаемых или для геологического изучения недр, разведки и добычи полезных ископаемых, осуществляемых по совмещенной лицензии, участков недр федерального значения внутренних морских вод и территориального моря Российской Федерации для геологического изучения в целях поиска и оценки месторождений углеводородного сырья, а также о предоставлении права пользования такими участками без проведения аукционов;</w:t>
      </w:r>
      <w:proofErr w:type="gramEnd"/>
    </w:p>
    <w:p w:rsidR="000B0FBC" w:rsidRPr="000B0FBC" w:rsidRDefault="000B0FBC" w:rsidP="00D04C99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>2) осуществляют подготовку перечня участков недр, предлагаемых для предоставления в пользование, утверждают такой перечень и условия предоставления участков недр, за исключением участков недр федерального значения и участков недр местного значения;</w:t>
      </w:r>
    </w:p>
    <w:p w:rsidR="000B0FBC" w:rsidRPr="000B0FBC" w:rsidRDefault="000B0FBC" w:rsidP="00D04C99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>Порядок оформления, государственной регистрации и выдачи лицензий на пользование участками недр местного значения устанавливается органами государственной власти субъектов Российской Федерации.</w:t>
      </w:r>
    </w:p>
    <w:p w:rsidR="000B0FBC" w:rsidRPr="000B0FBC" w:rsidRDefault="000B0FBC" w:rsidP="000B0FBC">
      <w:pPr>
        <w:spacing w:after="0" w:line="240" w:lineRule="auto"/>
        <w:ind w:firstLine="708"/>
        <w:rPr>
          <w:sz w:val="26"/>
          <w:szCs w:val="26"/>
        </w:rPr>
      </w:pPr>
      <w:proofErr w:type="gramStart"/>
      <w:r w:rsidRPr="000B0FBC">
        <w:rPr>
          <w:sz w:val="26"/>
          <w:szCs w:val="26"/>
        </w:rPr>
        <w:t>Порядок рассмотрения заявок на получение права пользования недрами для захоронения радиоактивных отходов, отходов I - V классов опасности в глубоких горизонтах, обеспечивающих локализацию таких отходов, при установлении факта открытия месторождения полезных ископаемых на участке недр федерального значения или на участке недр, который отнесен к участкам недр федерального значения в результате открытия месторождения полезных ископаемых пользователем недр, проводившим работы по геологическому изучению</w:t>
      </w:r>
      <w:proofErr w:type="gramEnd"/>
      <w:r w:rsidRPr="000B0FBC">
        <w:rPr>
          <w:sz w:val="26"/>
          <w:szCs w:val="26"/>
        </w:rPr>
        <w:t xml:space="preserve"> </w:t>
      </w:r>
      <w:proofErr w:type="gramStart"/>
      <w:r w:rsidRPr="000B0FBC">
        <w:rPr>
          <w:sz w:val="26"/>
          <w:szCs w:val="26"/>
        </w:rPr>
        <w:t>недр за счет собственных средств для разведки и добычи полезных ископаемых открытого месторождения, и порядок рассмотрения таких заявок для геологического изучения в целях поиска и оценки месторождений углеводородного сырья на участке недр федерального значения внутренних морских вод и территориального моря Российской Федерации, для разведки и добычи полезных ископаемых или для геологического изучения недр, разведки и добычи полезных ископаемых, осуществляемых по</w:t>
      </w:r>
      <w:proofErr w:type="gramEnd"/>
      <w:r w:rsidRPr="000B0FBC">
        <w:rPr>
          <w:sz w:val="26"/>
          <w:szCs w:val="26"/>
        </w:rPr>
        <w:t xml:space="preserve"> </w:t>
      </w:r>
      <w:proofErr w:type="gramStart"/>
      <w:r w:rsidRPr="000B0FBC">
        <w:rPr>
          <w:sz w:val="26"/>
          <w:szCs w:val="26"/>
        </w:rPr>
        <w:t xml:space="preserve">совмещенной лицензии, на предоставляемых в пользование без проведения аукционов участке недр федерального значения внутренних морских вод и территориального моря Российской Федерации, участке недр федерального значения континентального шельфа Российской Федерации, участке недр федерального значения, расположенном на территории Российской Федерации и простирающемся на ее континентальный шельф, участке недр федерального значения, содержащем газ, а также критерии отнесения полезных ископаемых к </w:t>
      </w:r>
      <w:r w:rsidRPr="000B0FBC">
        <w:rPr>
          <w:sz w:val="26"/>
          <w:szCs w:val="26"/>
        </w:rPr>
        <w:lastRenderedPageBreak/>
        <w:t>попутным полезным ископаемым</w:t>
      </w:r>
      <w:proofErr w:type="gramEnd"/>
      <w:r w:rsidRPr="000B0FBC">
        <w:rPr>
          <w:sz w:val="26"/>
          <w:szCs w:val="26"/>
        </w:rPr>
        <w:t xml:space="preserve"> (за исключением попутных вод, углеводородного сырья и общераспространенных полезных ископаемых), устанавливаются Правительством Российской Федерации.</w:t>
      </w:r>
    </w:p>
    <w:p w:rsidR="000B0FBC" w:rsidRPr="000B0FBC" w:rsidRDefault="000B0FBC" w:rsidP="000B0FBC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>Порядок лицензирования пользования участками недр устанавливается законодательством Российской Федерации. Форма бланка лицензии на пользование недрами устанавливается федеральным органом управления государственным фондом недр.</w:t>
      </w:r>
    </w:p>
    <w:p w:rsidR="004C644D" w:rsidRPr="000B0FBC" w:rsidRDefault="006553F5" w:rsidP="000B0FBC">
      <w:pPr>
        <w:spacing w:after="0" w:line="240" w:lineRule="auto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0B0FBC">
        <w:rPr>
          <w:sz w:val="26"/>
          <w:szCs w:val="26"/>
        </w:rPr>
        <w:t xml:space="preserve">                  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5C6561"/>
    <w:rsid w:val="0064266E"/>
    <w:rsid w:val="006553F5"/>
    <w:rsid w:val="00804594"/>
    <w:rsid w:val="00806281"/>
    <w:rsid w:val="008C31B9"/>
    <w:rsid w:val="008E14BD"/>
    <w:rsid w:val="008F4AFB"/>
    <w:rsid w:val="009925D2"/>
    <w:rsid w:val="009A10C5"/>
    <w:rsid w:val="009A7C2B"/>
    <w:rsid w:val="00A956CF"/>
    <w:rsid w:val="00B57F4C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550</Words>
  <Characters>3135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2020-12-02T13:32:00Z</dcterms:created>
  <dcterms:modified xsi:type="dcterms:W3CDTF">2021-06-08T06:18:00Z</dcterms:modified>
</cp:coreProperties>
</file>