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B57F4C" w:rsidRDefault="00B57F4C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B57F4C">
        <w:rPr>
          <w:rStyle w:val="a6"/>
          <w:color w:val="000000"/>
          <w:sz w:val="21"/>
          <w:szCs w:val="21"/>
        </w:rPr>
        <w:t>Статья 10.1. Основания возникновения права пользования участками недр</w:t>
      </w:r>
      <w:r>
        <w:rPr>
          <w:rStyle w:val="a6"/>
          <w:color w:val="000000"/>
          <w:sz w:val="21"/>
          <w:szCs w:val="21"/>
        </w:rPr>
        <w:t>.</w:t>
      </w:r>
    </w:p>
    <w:p w:rsidR="00B57F4C" w:rsidRDefault="00B57F4C" w:rsidP="00D04C99">
      <w:pPr>
        <w:spacing w:after="0" w:line="240" w:lineRule="auto"/>
        <w:ind w:firstLine="708"/>
        <w:rPr>
          <w:rStyle w:val="a6"/>
          <w:b w:val="0"/>
          <w:color w:val="000000"/>
        </w:rPr>
      </w:pPr>
      <w:r>
        <w:rPr>
          <w:rStyle w:val="a6"/>
          <w:b w:val="0"/>
          <w:color w:val="000000"/>
        </w:rPr>
        <w:t>П</w:t>
      </w:r>
      <w:r w:rsidRPr="00B57F4C">
        <w:rPr>
          <w:rStyle w:val="a6"/>
          <w:b w:val="0"/>
          <w:color w:val="000000"/>
        </w:rPr>
        <w:t>о результатам аукциона, для разведки и добычи полезных ископаемых или для геологического изучения недр, разведки и добычи полезных ископаемых, осуществляемых по совмещенной лицензии, на участке недр федерального значения;</w:t>
      </w:r>
    </w:p>
    <w:p w:rsidR="002C5E3E" w:rsidRDefault="00B57F4C" w:rsidP="00D04C99">
      <w:pPr>
        <w:spacing w:after="0" w:line="240" w:lineRule="auto"/>
        <w:ind w:firstLine="708"/>
      </w:pPr>
      <w:proofErr w:type="gramStart"/>
      <w:r>
        <w:t>Д</w:t>
      </w:r>
      <w:r w:rsidRPr="00B57F4C">
        <w:t>ля геологического изучения участков недр федерального значения внутренних морских вод и территориального моря Российской Федерации в целях поиска и оценки месторождений углеводородного сырья из утверждаемого Правительством Российской Федерации перечня участков недр федерального значения, которые предоставляются в пользование без проведения аукционов;</w:t>
      </w:r>
      <w:proofErr w:type="gramEnd"/>
    </w:p>
    <w:p w:rsidR="00B57F4C" w:rsidRDefault="00B57F4C" w:rsidP="00D04C99">
      <w:pPr>
        <w:spacing w:after="0" w:line="240" w:lineRule="auto"/>
        <w:ind w:firstLine="708"/>
      </w:pPr>
      <w:proofErr w:type="gramStart"/>
      <w:r w:rsidRPr="00B57F4C">
        <w:t>при установлении факта открытия месторождения полезных ископаемых на участке недр федерального значения или на участке недр, который отнесен к участкам недр федерального значения в результате открытия месторождения полезных ископаемых пользователем недр, проводившим работы по геологическому изучению недр такого участка для разведки и добычи полезных ископаемых открытого месторождения, за исключением проведения таких работ в соответствии с государственным контрактом;</w:t>
      </w:r>
      <w:proofErr w:type="gramEnd"/>
    </w:p>
    <w:p w:rsidR="00B57F4C" w:rsidRPr="002C5E3E" w:rsidRDefault="00B57F4C" w:rsidP="00D04C99">
      <w:pPr>
        <w:spacing w:after="0" w:line="240" w:lineRule="auto"/>
        <w:ind w:firstLine="708"/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94D2E"/>
    <w:rsid w:val="000C4037"/>
    <w:rsid w:val="00123DE0"/>
    <w:rsid w:val="0015322C"/>
    <w:rsid w:val="002C5E3E"/>
    <w:rsid w:val="003D3FCC"/>
    <w:rsid w:val="00487421"/>
    <w:rsid w:val="00493ED2"/>
    <w:rsid w:val="004C644D"/>
    <w:rsid w:val="005C6561"/>
    <w:rsid w:val="0064266E"/>
    <w:rsid w:val="006553F5"/>
    <w:rsid w:val="00804594"/>
    <w:rsid w:val="008C31B9"/>
    <w:rsid w:val="008E14BD"/>
    <w:rsid w:val="008F4AFB"/>
    <w:rsid w:val="009925D2"/>
    <w:rsid w:val="009A10C5"/>
    <w:rsid w:val="009A7C2B"/>
    <w:rsid w:val="00A956CF"/>
    <w:rsid w:val="00B57F4C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2020-12-02T13:32:00Z</dcterms:created>
  <dcterms:modified xsi:type="dcterms:W3CDTF">2021-06-08T06:14:00Z</dcterms:modified>
</cp:coreProperties>
</file>