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2C5E3E" w:rsidRDefault="002C5E3E" w:rsidP="00D04C99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2C5E3E">
        <w:rPr>
          <w:rStyle w:val="a6"/>
          <w:color w:val="000000"/>
          <w:sz w:val="21"/>
          <w:szCs w:val="21"/>
        </w:rPr>
        <w:t>Статья 9. Пользователи недр</w:t>
      </w:r>
      <w:r>
        <w:rPr>
          <w:rStyle w:val="a6"/>
          <w:color w:val="000000"/>
          <w:sz w:val="21"/>
          <w:szCs w:val="21"/>
        </w:rPr>
        <w:t>.</w:t>
      </w:r>
    </w:p>
    <w:p w:rsidR="0002714A" w:rsidRPr="002C5E3E" w:rsidRDefault="002C5E3E" w:rsidP="00D04C99">
      <w:pPr>
        <w:spacing w:after="0" w:line="240" w:lineRule="auto"/>
        <w:ind w:firstLine="708"/>
        <w:rPr>
          <w:rStyle w:val="a6"/>
          <w:b w:val="0"/>
          <w:color w:val="000000"/>
        </w:rPr>
      </w:pPr>
      <w:r w:rsidRPr="002C5E3E">
        <w:rPr>
          <w:rStyle w:val="a6"/>
          <w:b w:val="0"/>
          <w:color w:val="000000"/>
        </w:rPr>
        <w:t>Пользователями недр могут быть субъекты предпринимательской деятельности, в том числе участники простого товарищества, иностранные граждане, юридические лица, если иное не установлено федеральными законами.</w:t>
      </w:r>
    </w:p>
    <w:p w:rsidR="002C5E3E" w:rsidRPr="002C5E3E" w:rsidRDefault="002C5E3E" w:rsidP="00D04C99">
      <w:pPr>
        <w:spacing w:after="0" w:line="240" w:lineRule="auto"/>
        <w:ind w:firstLine="708"/>
      </w:pPr>
      <w:proofErr w:type="gramStart"/>
      <w:r w:rsidRPr="002C5E3E">
        <w:t>Пользователями недр на участках недр федерального значения, за исключением участков недр федерального значения континентального шельфа Российской Федерации и участков недр федерального значения, расположенных на территории Российской Федерации и простирающихся на ее континентальный шельф, могут быть юридические лица, созданные в соответствии с законодательством Российской Федерации, если Правительством Российской Федерации в соответствии с настоящим Законом не установлены дополнительные ограничения допуска к участию</w:t>
      </w:r>
      <w:proofErr w:type="gramEnd"/>
      <w:r w:rsidRPr="002C5E3E">
        <w:t xml:space="preserve"> в аукционах на право пользования такими участками недр созданных в соответствии с законодательством Российской Федерации юридических лиц с участием иностранных инвесторов, а </w:t>
      </w:r>
      <w:proofErr w:type="gramStart"/>
      <w:r w:rsidRPr="002C5E3E">
        <w:t>также</w:t>
      </w:r>
      <w:proofErr w:type="gramEnd"/>
      <w:r w:rsidRPr="002C5E3E">
        <w:t xml:space="preserve"> если Правительством Российской Федерации в интересах обеспечения обороны страны и безопасности государства по представлению федерального органа исполнительной власти, осуществляющего функции по выработке и реализации государственной политики в области обороны, и (или) федерального органа исполнительной власти в области </w:t>
      </w:r>
      <w:proofErr w:type="gramStart"/>
      <w:r w:rsidRPr="002C5E3E">
        <w:t>обеспечения безопасности не установлены дополнительные требования к созданным в соответствии с законодательством Российской Федерации юридическим лицам с участием иностранных инвесторов, которые вправе осуществлять геологическое изучение участков недр федерального значения внутренних морских вод и территориального моря Российской Федерации в целях поиска и оценки месторождений углеводородного сырья.</w:t>
      </w:r>
      <w:proofErr w:type="gramEnd"/>
    </w:p>
    <w:p w:rsidR="002C5E3E" w:rsidRPr="002C5E3E" w:rsidRDefault="002C5E3E" w:rsidP="00D04C99">
      <w:pPr>
        <w:spacing w:after="0" w:line="240" w:lineRule="auto"/>
        <w:ind w:firstLine="708"/>
        <w:rPr>
          <w:color w:val="222222"/>
          <w:shd w:val="clear" w:color="auto" w:fill="FFFFFF"/>
        </w:rPr>
      </w:pPr>
      <w:proofErr w:type="gramStart"/>
      <w:r w:rsidRPr="002C5E3E">
        <w:rPr>
          <w:color w:val="222222"/>
          <w:shd w:val="clear" w:color="auto" w:fill="FFFFFF"/>
        </w:rPr>
        <w:t>Пользователями недр на участках недр федерального значения континентального шельфа Российской Федерации, а также на участках недр федерального значения, расположенных на территории Российской Федерации и простирающихся на ее континентальный шельф, могут быть юридические лица, которые созданы в соответствии с законодательством Российской Федерации, имеют опыт освоения участков недр континентального шельфа Российской Федерации не менее чем пять лет, в которых доля (вклад) Российской</w:t>
      </w:r>
      <w:proofErr w:type="gramEnd"/>
      <w:r w:rsidRPr="002C5E3E">
        <w:rPr>
          <w:color w:val="222222"/>
          <w:shd w:val="clear" w:color="auto" w:fill="FFFFFF"/>
        </w:rPr>
        <w:t xml:space="preserve"> Федерации в уставных капиталах составляет более чем пятьдесят процентов и (или) в отношении которых Российская Федерация имеет право прямо или косвенно распоряжаться более чем пятьюдесятью процентами общего количества голосов, приходящихся на голосующие акции (доли), составляющие уставные капиталы таких юридических лиц.</w:t>
      </w:r>
    </w:p>
    <w:p w:rsidR="002C5E3E" w:rsidRPr="002C5E3E" w:rsidRDefault="002C5E3E" w:rsidP="00D04C99">
      <w:pPr>
        <w:spacing w:after="0" w:line="240" w:lineRule="auto"/>
        <w:ind w:firstLine="708"/>
      </w:pPr>
      <w:proofErr w:type="gramStart"/>
      <w:r w:rsidRPr="002C5E3E">
        <w:t>Пользователи недр, осуществляющие геологическое изучение, разведку и добычу полезных ископаемых или по совмещенной лицензии геологическое изучение, разведку и добычу полезных ископаемых в границах предоставленных им в соответствии с настоящим Законом горных отводов и (или) геологических отводов, могут осуществлять добычу попутных полезных ископаемых (за исключением попутных вод, углеводородного сырья и общераспространенных полезных ископаемых), не указанных в лицензиях, после получения заключения государственной</w:t>
      </w:r>
      <w:proofErr w:type="gramEnd"/>
      <w:r w:rsidRPr="002C5E3E">
        <w:t xml:space="preserve"> экспертизы, предусмотренной статьей 29 настоящего Закона, и внесения соответствующих изменений в лицензию.</w:t>
      </w:r>
    </w:p>
    <w:p w:rsidR="002C5E3E" w:rsidRPr="002C5E3E" w:rsidRDefault="002C5E3E" w:rsidP="00D04C99">
      <w:pPr>
        <w:spacing w:after="0" w:line="240" w:lineRule="auto"/>
        <w:ind w:firstLine="708"/>
      </w:pPr>
    </w:p>
    <w:p w:rsidR="004C644D" w:rsidRPr="00D00250" w:rsidRDefault="006553F5">
      <w:pPr>
        <w:rPr>
          <w:sz w:val="28"/>
          <w:szCs w:val="28"/>
        </w:rPr>
      </w:pPr>
      <w:r w:rsidRPr="00D00250">
        <w:rPr>
          <w:sz w:val="28"/>
          <w:szCs w:val="28"/>
        </w:rPr>
        <w:t xml:space="preserve">Старший помощник прокурора        </w:t>
      </w:r>
      <w:r w:rsidR="00D00250">
        <w:rPr>
          <w:sz w:val="28"/>
          <w:szCs w:val="28"/>
        </w:rPr>
        <w:t xml:space="preserve">                   </w:t>
      </w:r>
      <w:r w:rsidRPr="00D00250">
        <w:rPr>
          <w:sz w:val="28"/>
          <w:szCs w:val="28"/>
        </w:rPr>
        <w:t xml:space="preserve"> </w:t>
      </w:r>
      <w:r w:rsidR="00D00250">
        <w:rPr>
          <w:sz w:val="28"/>
          <w:szCs w:val="28"/>
        </w:rPr>
        <w:t xml:space="preserve">                             </w:t>
      </w:r>
      <w:r w:rsidRPr="00D00250">
        <w:rPr>
          <w:sz w:val="28"/>
          <w:szCs w:val="28"/>
        </w:rPr>
        <w:t>Черныш О.Г.</w:t>
      </w:r>
    </w:p>
    <w:sectPr w:rsidR="004C644D" w:rsidRPr="00D00250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7AF9"/>
    <w:rsid w:val="00087660"/>
    <w:rsid w:val="00094D2E"/>
    <w:rsid w:val="000C4037"/>
    <w:rsid w:val="00123DE0"/>
    <w:rsid w:val="0015322C"/>
    <w:rsid w:val="002C5E3E"/>
    <w:rsid w:val="003D3FCC"/>
    <w:rsid w:val="00487421"/>
    <w:rsid w:val="00493ED2"/>
    <w:rsid w:val="004C644D"/>
    <w:rsid w:val="005C6561"/>
    <w:rsid w:val="0064266E"/>
    <w:rsid w:val="006553F5"/>
    <w:rsid w:val="00804594"/>
    <w:rsid w:val="008E14BD"/>
    <w:rsid w:val="008F4AFB"/>
    <w:rsid w:val="009925D2"/>
    <w:rsid w:val="009A10C5"/>
    <w:rsid w:val="009A7C2B"/>
    <w:rsid w:val="00A956CF"/>
    <w:rsid w:val="00C353B8"/>
    <w:rsid w:val="00CA0D90"/>
    <w:rsid w:val="00CF749C"/>
    <w:rsid w:val="00D00250"/>
    <w:rsid w:val="00D04C99"/>
    <w:rsid w:val="00D22F66"/>
    <w:rsid w:val="00E41CBD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495</Words>
  <Characters>2827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2020-12-02T13:32:00Z</dcterms:created>
  <dcterms:modified xsi:type="dcterms:W3CDTF">2021-06-08T06:12:00Z</dcterms:modified>
</cp:coreProperties>
</file>