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C58CD" w14:textId="77777777" w:rsidR="002D6056" w:rsidRDefault="002D6056" w:rsidP="002D6056">
      <w:pPr>
        <w:spacing w:after="0" w:line="240" w:lineRule="auto"/>
        <w:jc w:val="both"/>
        <w:textAlignment w:val="baseline"/>
        <w:outlineLvl w:val="0"/>
        <w:rPr>
          <w:rFonts w:ascii="Open Sans" w:eastAsia="Times New Roman" w:hAnsi="Open Sans" w:cs="Open Sans"/>
          <w:b/>
          <w:bCs/>
          <w:color w:val="2980B9"/>
          <w:kern w:val="36"/>
          <w:sz w:val="36"/>
          <w:szCs w:val="36"/>
          <w:lang w:eastAsia="ru-RU"/>
          <w14:ligatures w14:val="none"/>
        </w:rPr>
      </w:pPr>
      <w:r>
        <w:rPr>
          <w:rFonts w:ascii="Open Sans" w:eastAsia="Times New Roman" w:hAnsi="Open Sans" w:cs="Open Sans"/>
          <w:b/>
          <w:bCs/>
          <w:color w:val="2980B9"/>
          <w:kern w:val="36"/>
          <w:sz w:val="36"/>
          <w:szCs w:val="36"/>
          <w:lang w:eastAsia="ru-RU"/>
          <w14:ligatures w14:val="none"/>
        </w:rPr>
        <w:t>ИЗВЕЩЕНИЕ</w:t>
      </w:r>
    </w:p>
    <w:p w14:paraId="0A776F44" w14:textId="071926B8" w:rsidR="002D6056" w:rsidRDefault="002D6056" w:rsidP="002D6056">
      <w:pPr>
        <w:shd w:val="clear" w:color="auto" w:fill="FFFFFF"/>
        <w:spacing w:after="150" w:line="240" w:lineRule="auto"/>
        <w:jc w:val="both"/>
        <w:textAlignment w:val="baseline"/>
        <w:rPr>
          <w:rFonts w:ascii="Open Sans" w:eastAsia="Times New Roman" w:hAnsi="Open Sans" w:cs="Open Sans"/>
          <w:color w:val="2A2A2A"/>
          <w:kern w:val="0"/>
          <w:sz w:val="21"/>
          <w:szCs w:val="21"/>
          <w:lang w:eastAsia="ru-RU"/>
          <w14:ligatures w14:val="none"/>
        </w:rPr>
      </w:pPr>
      <w:r>
        <w:rPr>
          <w:rFonts w:ascii="Open Sans" w:eastAsia="Times New Roman" w:hAnsi="Open Sans" w:cs="Open Sans"/>
          <w:color w:val="2A2A2A"/>
          <w:kern w:val="0"/>
          <w:sz w:val="21"/>
          <w:szCs w:val="21"/>
          <w:lang w:eastAsia="ru-RU"/>
          <w14:ligatures w14:val="none"/>
        </w:rPr>
        <w:t xml:space="preserve">Администрация МО «Сельское поселение </w:t>
      </w:r>
      <w:proofErr w:type="spellStart"/>
      <w:r>
        <w:rPr>
          <w:rFonts w:ascii="Open Sans" w:eastAsia="Times New Roman" w:hAnsi="Open Sans" w:cs="Open Sans"/>
          <w:color w:val="2A2A2A"/>
          <w:kern w:val="0"/>
          <w:sz w:val="21"/>
          <w:szCs w:val="21"/>
          <w:lang w:eastAsia="ru-RU"/>
          <w14:ligatures w14:val="none"/>
        </w:rPr>
        <w:t>Семибугоринский</w:t>
      </w:r>
      <w:proofErr w:type="spellEnd"/>
      <w:r>
        <w:rPr>
          <w:rFonts w:ascii="Open Sans" w:eastAsia="Times New Roman" w:hAnsi="Open Sans" w:cs="Open Sans"/>
          <w:color w:val="2A2A2A"/>
          <w:kern w:val="0"/>
          <w:sz w:val="21"/>
          <w:szCs w:val="21"/>
          <w:lang w:eastAsia="ru-RU"/>
          <w14:ligatures w14:val="none"/>
        </w:rPr>
        <w:t> сельсовет Камызякского муниципального района Астраханской области» в соответствии с п. 4 ст. 12 Федерального закона от 24.07.2002 № 101-ФЗ «Об обороте земель сельскохозяйственного назначения» информирует:</w:t>
      </w:r>
    </w:p>
    <w:p w14:paraId="22F43F6C" w14:textId="64AC72FF" w:rsidR="002D6056" w:rsidRDefault="002D6056" w:rsidP="002D6056">
      <w:pPr>
        <w:shd w:val="clear" w:color="auto" w:fill="FFFFFF"/>
        <w:spacing w:after="150" w:line="240" w:lineRule="auto"/>
        <w:jc w:val="both"/>
        <w:textAlignment w:val="baseline"/>
        <w:rPr>
          <w:rFonts w:ascii="Open Sans" w:eastAsia="Times New Roman" w:hAnsi="Open Sans" w:cs="Open Sans"/>
          <w:color w:val="2A2A2A"/>
          <w:kern w:val="0"/>
          <w:sz w:val="21"/>
          <w:szCs w:val="21"/>
          <w:lang w:eastAsia="ru-RU"/>
          <w14:ligatures w14:val="none"/>
        </w:rPr>
      </w:pPr>
      <w:r>
        <w:rPr>
          <w:rFonts w:ascii="Open Sans" w:eastAsia="Times New Roman" w:hAnsi="Open Sans" w:cs="Open Sans"/>
          <w:color w:val="2A2A2A"/>
          <w:kern w:val="0"/>
          <w:sz w:val="21"/>
          <w:szCs w:val="21"/>
          <w:lang w:eastAsia="ru-RU"/>
          <w14:ligatures w14:val="none"/>
        </w:rPr>
        <w:t>О возможности приобретения 1 земельной доли  сельскохозяйственными организациями или крестьянскими (фермерскими) хозяйствами, использующими земельный участок с кадастровым номером 30:05:000000:9 из земель сельскохозяйственного назначения,</w:t>
      </w:r>
      <w:r w:rsidR="0021221F" w:rsidRPr="0021221F">
        <w:rPr>
          <w:rFonts w:ascii="Open Sans" w:eastAsia="Times New Roman" w:hAnsi="Open Sans" w:cs="Open Sans"/>
          <w:color w:val="2A2A2A"/>
          <w:kern w:val="0"/>
          <w:sz w:val="21"/>
          <w:szCs w:val="21"/>
          <w:lang w:eastAsia="ru-RU"/>
          <w14:ligatures w14:val="none"/>
        </w:rPr>
        <w:t xml:space="preserve"> </w:t>
      </w:r>
      <w:r w:rsidR="0021221F">
        <w:rPr>
          <w:rFonts w:ascii="Open Sans" w:eastAsia="Times New Roman" w:hAnsi="Open Sans" w:cs="Open Sans"/>
          <w:color w:val="2A2A2A"/>
          <w:kern w:val="0"/>
          <w:sz w:val="21"/>
          <w:szCs w:val="21"/>
          <w:lang w:eastAsia="ru-RU"/>
          <w14:ligatures w14:val="none"/>
        </w:rPr>
        <w:t>находящийся в долевой собственности.</w:t>
      </w:r>
      <w:r>
        <w:rPr>
          <w:rFonts w:ascii="Open Sans" w:eastAsia="Times New Roman" w:hAnsi="Open Sans" w:cs="Open Sans"/>
          <w:color w:val="2A2A2A"/>
          <w:kern w:val="0"/>
          <w:sz w:val="21"/>
          <w:szCs w:val="21"/>
          <w:lang w:eastAsia="ru-RU"/>
          <w14:ligatures w14:val="none"/>
        </w:rPr>
        <w:t xml:space="preserve"> расположенного по адресу: Российская Федерация, Астраханская область, Камызякский район, с. </w:t>
      </w:r>
      <w:proofErr w:type="spellStart"/>
      <w:r>
        <w:rPr>
          <w:rFonts w:ascii="Open Sans" w:eastAsia="Times New Roman" w:hAnsi="Open Sans" w:cs="Open Sans"/>
          <w:color w:val="2A2A2A"/>
          <w:kern w:val="0"/>
          <w:sz w:val="21"/>
          <w:szCs w:val="21"/>
          <w:lang w:eastAsia="ru-RU"/>
          <w14:ligatures w14:val="none"/>
        </w:rPr>
        <w:t>Семибугры</w:t>
      </w:r>
      <w:proofErr w:type="spellEnd"/>
      <w:r>
        <w:rPr>
          <w:rFonts w:ascii="Open Sans" w:eastAsia="Times New Roman" w:hAnsi="Open Sans" w:cs="Open Sans"/>
          <w:color w:val="2A2A2A"/>
          <w:kern w:val="0"/>
          <w:sz w:val="21"/>
          <w:szCs w:val="21"/>
          <w:lang w:eastAsia="ru-RU"/>
          <w14:ligatures w14:val="none"/>
        </w:rPr>
        <w:t>, СТОО «</w:t>
      </w:r>
      <w:proofErr w:type="spellStart"/>
      <w:r>
        <w:rPr>
          <w:rFonts w:ascii="Open Sans" w:eastAsia="Times New Roman" w:hAnsi="Open Sans" w:cs="Open Sans"/>
          <w:color w:val="2A2A2A"/>
          <w:kern w:val="0"/>
          <w:sz w:val="21"/>
          <w:szCs w:val="21"/>
          <w:lang w:eastAsia="ru-RU"/>
          <w14:ligatures w14:val="none"/>
        </w:rPr>
        <w:t>Семибугоринское</w:t>
      </w:r>
      <w:proofErr w:type="spellEnd"/>
      <w:r>
        <w:rPr>
          <w:rFonts w:ascii="Open Sans" w:eastAsia="Times New Roman" w:hAnsi="Open Sans" w:cs="Open Sans"/>
          <w:color w:val="2A2A2A"/>
          <w:kern w:val="0"/>
          <w:sz w:val="21"/>
          <w:szCs w:val="21"/>
          <w:lang w:eastAsia="ru-RU"/>
          <w14:ligatures w14:val="none"/>
        </w:rPr>
        <w:t>»</w:t>
      </w:r>
      <w:r w:rsidR="0021221F">
        <w:rPr>
          <w:rFonts w:ascii="Open Sans" w:eastAsia="Times New Roman" w:hAnsi="Open Sans" w:cs="Open Sans"/>
          <w:color w:val="2A2A2A"/>
          <w:kern w:val="0"/>
          <w:sz w:val="21"/>
          <w:szCs w:val="21"/>
          <w:lang w:eastAsia="ru-RU"/>
          <w14:ligatures w14:val="none"/>
        </w:rPr>
        <w:t>.</w:t>
      </w:r>
    </w:p>
    <w:p w14:paraId="0F31E329" w14:textId="777512F4" w:rsidR="002D6056" w:rsidRDefault="002D6056" w:rsidP="002D6056">
      <w:pPr>
        <w:shd w:val="clear" w:color="auto" w:fill="FFFFFF"/>
        <w:spacing w:after="150" w:line="240" w:lineRule="auto"/>
        <w:jc w:val="both"/>
        <w:textAlignment w:val="baseline"/>
        <w:rPr>
          <w:rFonts w:ascii="Open Sans" w:eastAsia="Times New Roman" w:hAnsi="Open Sans" w:cs="Open Sans"/>
          <w:color w:val="2A2A2A"/>
          <w:kern w:val="0"/>
          <w:sz w:val="21"/>
          <w:szCs w:val="21"/>
          <w:lang w:eastAsia="ru-RU"/>
          <w14:ligatures w14:val="none"/>
        </w:rPr>
      </w:pPr>
      <w:r>
        <w:rPr>
          <w:rFonts w:ascii="Open Sans" w:eastAsia="Times New Roman" w:hAnsi="Open Sans" w:cs="Open Sans"/>
          <w:color w:val="2A2A2A"/>
          <w:kern w:val="0"/>
          <w:sz w:val="21"/>
          <w:szCs w:val="21"/>
          <w:lang w:eastAsia="ru-RU"/>
          <w14:ligatures w14:val="none"/>
        </w:rPr>
        <w:t xml:space="preserve">Заявления принимаются до 17.01.2026 г. по адресу: Астраханская область, Камызякский район, с. </w:t>
      </w:r>
      <w:proofErr w:type="spellStart"/>
      <w:proofErr w:type="gramStart"/>
      <w:r>
        <w:rPr>
          <w:rFonts w:ascii="Open Sans" w:eastAsia="Times New Roman" w:hAnsi="Open Sans" w:cs="Open Sans"/>
          <w:color w:val="2A2A2A"/>
          <w:kern w:val="0"/>
          <w:sz w:val="21"/>
          <w:szCs w:val="21"/>
          <w:lang w:eastAsia="ru-RU"/>
          <w14:ligatures w14:val="none"/>
        </w:rPr>
        <w:t>Семибугры</w:t>
      </w:r>
      <w:proofErr w:type="spellEnd"/>
      <w:r>
        <w:rPr>
          <w:rFonts w:ascii="Open Sans" w:eastAsia="Times New Roman" w:hAnsi="Open Sans" w:cs="Open Sans"/>
          <w:color w:val="2A2A2A"/>
          <w:kern w:val="0"/>
          <w:sz w:val="21"/>
          <w:szCs w:val="21"/>
          <w:lang w:eastAsia="ru-RU"/>
          <w14:ligatures w14:val="none"/>
        </w:rPr>
        <w:t>,  ул.</w:t>
      </w:r>
      <w:proofErr w:type="gramEnd"/>
      <w:r>
        <w:rPr>
          <w:rFonts w:ascii="Open Sans" w:eastAsia="Times New Roman" w:hAnsi="Open Sans" w:cs="Open Sans"/>
          <w:color w:val="2A2A2A"/>
          <w:kern w:val="0"/>
          <w:sz w:val="21"/>
          <w:szCs w:val="21"/>
          <w:lang w:eastAsia="ru-RU"/>
          <w14:ligatures w14:val="none"/>
        </w:rPr>
        <w:t xml:space="preserve"> Курманова, 8. (Приемные дни: вторник, среда, четверг с 09:00 до 12:00 и с 13:00 до 16:00).</w:t>
      </w:r>
    </w:p>
    <w:p w14:paraId="07E455F8" w14:textId="365D83F8" w:rsidR="002D6056" w:rsidRDefault="002D6056" w:rsidP="002D6056">
      <w:pPr>
        <w:shd w:val="clear" w:color="auto" w:fill="FFFFFF"/>
        <w:spacing w:after="150" w:line="240" w:lineRule="auto"/>
        <w:jc w:val="both"/>
        <w:textAlignment w:val="baseline"/>
        <w:rPr>
          <w:rFonts w:ascii="Open Sans" w:eastAsia="Times New Roman" w:hAnsi="Open Sans" w:cs="Open Sans"/>
          <w:color w:val="2A2A2A"/>
          <w:kern w:val="0"/>
          <w:sz w:val="21"/>
          <w:szCs w:val="21"/>
          <w:lang w:eastAsia="ru-RU"/>
          <w14:ligatures w14:val="none"/>
        </w:rPr>
      </w:pPr>
      <w:r>
        <w:rPr>
          <w:rFonts w:ascii="Open Sans" w:eastAsia="Times New Roman" w:hAnsi="Open Sans" w:cs="Open Sans"/>
          <w:color w:val="2A2A2A"/>
          <w:kern w:val="0"/>
          <w:sz w:val="21"/>
          <w:szCs w:val="21"/>
          <w:lang w:eastAsia="ru-RU"/>
          <w14:ligatures w14:val="none"/>
        </w:rPr>
        <w:t xml:space="preserve">О возможном приобретении </w:t>
      </w:r>
      <w:r w:rsidR="00B72F7B">
        <w:rPr>
          <w:rFonts w:ascii="Open Sans" w:eastAsia="Times New Roman" w:hAnsi="Open Sans" w:cs="Open Sans"/>
          <w:color w:val="2A2A2A"/>
          <w:kern w:val="0"/>
          <w:sz w:val="21"/>
          <w:szCs w:val="21"/>
          <w:lang w:eastAsia="ru-RU"/>
          <w14:ligatures w14:val="none"/>
        </w:rPr>
        <w:t>1</w:t>
      </w:r>
      <w:r w:rsidR="00580B7F">
        <w:rPr>
          <w:rFonts w:ascii="Open Sans" w:eastAsia="Times New Roman" w:hAnsi="Open Sans" w:cs="Open Sans"/>
          <w:color w:val="2A2A2A"/>
          <w:kern w:val="0"/>
          <w:sz w:val="21"/>
          <w:szCs w:val="21"/>
          <w:lang w:eastAsia="ru-RU"/>
          <w14:ligatures w14:val="none"/>
        </w:rPr>
        <w:t>0</w:t>
      </w:r>
      <w:r>
        <w:rPr>
          <w:rFonts w:ascii="Open Sans" w:eastAsia="Times New Roman" w:hAnsi="Open Sans" w:cs="Open Sans"/>
          <w:color w:val="2A2A2A"/>
          <w:kern w:val="0"/>
          <w:sz w:val="21"/>
          <w:szCs w:val="21"/>
          <w:lang w:eastAsia="ru-RU"/>
          <w14:ligatures w14:val="none"/>
        </w:rPr>
        <w:t xml:space="preserve"> земельных долей сельскохозяйственными организациями и крестьянскими (фермерскими) хозяйствами, использующими земельный участок с кадастровым номером 30:05:000000:9 из земель сельскохозяйственного назначения, расположенного по адресу: Российская Федерация, Астраханская область, Камызякский район, с. </w:t>
      </w:r>
      <w:proofErr w:type="spellStart"/>
      <w:r>
        <w:rPr>
          <w:rFonts w:ascii="Open Sans" w:eastAsia="Times New Roman" w:hAnsi="Open Sans" w:cs="Open Sans"/>
          <w:color w:val="2A2A2A"/>
          <w:kern w:val="0"/>
          <w:sz w:val="21"/>
          <w:szCs w:val="21"/>
          <w:lang w:eastAsia="ru-RU"/>
          <w14:ligatures w14:val="none"/>
        </w:rPr>
        <w:t>Семибугры</w:t>
      </w:r>
      <w:proofErr w:type="spellEnd"/>
      <w:r>
        <w:rPr>
          <w:rFonts w:ascii="Open Sans" w:eastAsia="Times New Roman" w:hAnsi="Open Sans" w:cs="Open Sans"/>
          <w:color w:val="2A2A2A"/>
          <w:kern w:val="0"/>
          <w:sz w:val="21"/>
          <w:szCs w:val="21"/>
          <w:lang w:eastAsia="ru-RU"/>
          <w14:ligatures w14:val="none"/>
        </w:rPr>
        <w:t>,</w:t>
      </w:r>
      <w:r w:rsidR="00B72F7B">
        <w:rPr>
          <w:rFonts w:ascii="Open Sans" w:eastAsia="Times New Roman" w:hAnsi="Open Sans" w:cs="Open Sans"/>
          <w:color w:val="2A2A2A"/>
          <w:kern w:val="0"/>
          <w:sz w:val="21"/>
          <w:szCs w:val="21"/>
          <w:lang w:eastAsia="ru-RU"/>
          <w14:ligatures w14:val="none"/>
        </w:rPr>
        <w:t xml:space="preserve"> </w:t>
      </w:r>
      <w:r>
        <w:rPr>
          <w:rFonts w:ascii="Open Sans" w:eastAsia="Times New Roman" w:hAnsi="Open Sans" w:cs="Open Sans"/>
          <w:color w:val="2A2A2A"/>
          <w:kern w:val="0"/>
          <w:sz w:val="21"/>
          <w:szCs w:val="21"/>
          <w:lang w:eastAsia="ru-RU"/>
          <w14:ligatures w14:val="none"/>
        </w:rPr>
        <w:t>СТОО «</w:t>
      </w:r>
      <w:proofErr w:type="spellStart"/>
      <w:r>
        <w:rPr>
          <w:rFonts w:ascii="Open Sans" w:eastAsia="Times New Roman" w:hAnsi="Open Sans" w:cs="Open Sans"/>
          <w:color w:val="2A2A2A"/>
          <w:kern w:val="0"/>
          <w:sz w:val="21"/>
          <w:szCs w:val="21"/>
          <w:lang w:eastAsia="ru-RU"/>
          <w14:ligatures w14:val="none"/>
        </w:rPr>
        <w:t>Семибугоринское</w:t>
      </w:r>
      <w:proofErr w:type="spellEnd"/>
      <w:r>
        <w:rPr>
          <w:rFonts w:ascii="Open Sans" w:eastAsia="Times New Roman" w:hAnsi="Open Sans" w:cs="Open Sans"/>
          <w:color w:val="2A2A2A"/>
          <w:kern w:val="0"/>
          <w:sz w:val="21"/>
          <w:szCs w:val="21"/>
          <w:lang w:eastAsia="ru-RU"/>
          <w14:ligatures w14:val="none"/>
        </w:rPr>
        <w:t>» для сельскохозяйственного использования.</w:t>
      </w:r>
    </w:p>
    <w:p w14:paraId="5DC2B5CD" w14:textId="61650F4D" w:rsidR="002D6056" w:rsidRDefault="002D6056" w:rsidP="002D6056">
      <w:pPr>
        <w:shd w:val="clear" w:color="auto" w:fill="FFFFFF"/>
        <w:spacing w:after="150" w:line="240" w:lineRule="auto"/>
        <w:jc w:val="both"/>
        <w:textAlignment w:val="baseline"/>
        <w:rPr>
          <w:rFonts w:ascii="Open Sans" w:eastAsia="Times New Roman" w:hAnsi="Open Sans" w:cs="Open Sans"/>
          <w:color w:val="2A2A2A"/>
          <w:kern w:val="0"/>
          <w:sz w:val="21"/>
          <w:szCs w:val="21"/>
          <w:lang w:eastAsia="ru-RU"/>
          <w14:ligatures w14:val="none"/>
        </w:rPr>
      </w:pPr>
      <w:r>
        <w:rPr>
          <w:rFonts w:ascii="Open Sans" w:eastAsia="Times New Roman" w:hAnsi="Open Sans" w:cs="Open Sans"/>
          <w:color w:val="2A2A2A"/>
          <w:kern w:val="0"/>
          <w:sz w:val="21"/>
          <w:szCs w:val="21"/>
          <w:lang w:eastAsia="ru-RU"/>
          <w14:ligatures w14:val="none"/>
        </w:rPr>
        <w:t xml:space="preserve">Заявления принимаются до 15.04.2026 г. по адресу: Астраханская область, Камызякский район, с. </w:t>
      </w:r>
      <w:proofErr w:type="spellStart"/>
      <w:r>
        <w:rPr>
          <w:rFonts w:ascii="Open Sans" w:eastAsia="Times New Roman" w:hAnsi="Open Sans" w:cs="Open Sans"/>
          <w:color w:val="2A2A2A"/>
          <w:kern w:val="0"/>
          <w:sz w:val="21"/>
          <w:szCs w:val="21"/>
          <w:lang w:eastAsia="ru-RU"/>
          <w14:ligatures w14:val="none"/>
        </w:rPr>
        <w:t>Семибугры</w:t>
      </w:r>
      <w:proofErr w:type="spellEnd"/>
      <w:r>
        <w:rPr>
          <w:rFonts w:ascii="Open Sans" w:eastAsia="Times New Roman" w:hAnsi="Open Sans" w:cs="Open Sans"/>
          <w:color w:val="2A2A2A"/>
          <w:kern w:val="0"/>
          <w:sz w:val="21"/>
          <w:szCs w:val="21"/>
          <w:lang w:eastAsia="ru-RU"/>
          <w14:ligatures w14:val="none"/>
        </w:rPr>
        <w:t>, ул. Курманова, 8. (Приемные дни: вторник, среда, четверг с 09:00 до 12:00 и с 13:00 до 16:00).</w:t>
      </w:r>
    </w:p>
    <w:p w14:paraId="317C7458" w14:textId="77777777" w:rsidR="002D6056" w:rsidRDefault="002D6056"/>
    <w:sectPr w:rsidR="002D6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056"/>
    <w:rsid w:val="0021221F"/>
    <w:rsid w:val="002D5B6C"/>
    <w:rsid w:val="002D6056"/>
    <w:rsid w:val="00580B7F"/>
    <w:rsid w:val="009A06C3"/>
    <w:rsid w:val="00A874ED"/>
    <w:rsid w:val="00B72F7B"/>
    <w:rsid w:val="00FA426E"/>
    <w:rsid w:val="00FC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71F0A"/>
  <w15:chartTrackingRefBased/>
  <w15:docId w15:val="{A39E2666-E5E3-49E5-A49B-69110584C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6056"/>
    <w:pPr>
      <w:spacing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2D605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605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605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605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605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605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605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605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605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60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D60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60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605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D605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D60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D60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D60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D60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60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D60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605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D60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D6056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D605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D6056"/>
    <w:pPr>
      <w:spacing w:line="278" w:lineRule="auto"/>
      <w:ind w:left="720"/>
      <w:contextualSpacing/>
    </w:pPr>
  </w:style>
  <w:style w:type="character" w:styleId="a8">
    <w:name w:val="Intense Emphasis"/>
    <w:basedOn w:val="a0"/>
    <w:uiPriority w:val="21"/>
    <w:qFormat/>
    <w:rsid w:val="002D605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D60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D605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D60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40100</dc:creator>
  <cp:keywords/>
  <dc:description/>
  <cp:lastModifiedBy>40100</cp:lastModifiedBy>
  <cp:revision>2</cp:revision>
  <cp:lastPrinted>2025-11-06T08:05:00Z</cp:lastPrinted>
  <dcterms:created xsi:type="dcterms:W3CDTF">2025-11-06T08:09:00Z</dcterms:created>
  <dcterms:modified xsi:type="dcterms:W3CDTF">2025-11-06T08:09:00Z</dcterms:modified>
</cp:coreProperties>
</file>